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FC363" w14:textId="77777777"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14:paraId="31C755E0" w14:textId="58B0F1B6" w:rsidR="001357D4" w:rsidRDefault="00046C69">
      <w:pPr>
        <w:pStyle w:val="Bezproreda"/>
        <w:jc w:val="both"/>
        <w:rPr>
          <w:rFonts w:ascii="Verdana" w:hAnsi="Verdana"/>
        </w:rPr>
      </w:pPr>
      <w:r>
        <w:rPr>
          <w:rFonts w:ascii="Verdana" w:hAnsi="Verdana"/>
        </w:rPr>
        <w:t>Na temelju članka 15. stavka 2. Zakona o javnoj nabavi (</w:t>
      </w:r>
      <w:r w:rsidR="00D3615B">
        <w:rPr>
          <w:rFonts w:ascii="Verdana" w:hAnsi="Verdana"/>
        </w:rPr>
        <w:t xml:space="preserve"> „</w:t>
      </w:r>
      <w:r>
        <w:rPr>
          <w:rFonts w:ascii="Verdana" w:hAnsi="Verdana"/>
        </w:rPr>
        <w:t>Narodne novine</w:t>
      </w:r>
      <w:r w:rsidR="00D3615B">
        <w:rPr>
          <w:rFonts w:ascii="Verdana" w:hAnsi="Verdana"/>
        </w:rPr>
        <w:t>“</w:t>
      </w:r>
      <w:r>
        <w:rPr>
          <w:rFonts w:ascii="Verdana" w:hAnsi="Verdana"/>
        </w:rPr>
        <w:t xml:space="preserve"> br. 120/16, 114/22 i 48/26.) i članka 58. Statuta </w:t>
      </w:r>
      <w:bookmarkStart w:id="0" w:name="_Hlk238720295"/>
      <w:r>
        <w:rPr>
          <w:rFonts w:ascii="Verdana" w:hAnsi="Verdana"/>
        </w:rPr>
        <w:t xml:space="preserve">Osnovne škole Julija </w:t>
      </w:r>
      <w:proofErr w:type="spellStart"/>
      <w:r>
        <w:rPr>
          <w:rFonts w:ascii="Verdana" w:hAnsi="Verdana"/>
        </w:rPr>
        <w:t>Benešića</w:t>
      </w:r>
      <w:proofErr w:type="spellEnd"/>
      <w:r>
        <w:rPr>
          <w:rFonts w:ascii="Verdana" w:hAnsi="Verdana"/>
        </w:rPr>
        <w:t xml:space="preserve"> Ilok</w:t>
      </w:r>
      <w:bookmarkEnd w:id="0"/>
      <w:r>
        <w:rPr>
          <w:rFonts w:ascii="Verdana" w:hAnsi="Verdana"/>
        </w:rPr>
        <w:t xml:space="preserve">,  Školski odbor Osnovne škole Julija </w:t>
      </w:r>
      <w:proofErr w:type="spellStart"/>
      <w:r>
        <w:rPr>
          <w:rFonts w:ascii="Verdana" w:hAnsi="Verdana"/>
        </w:rPr>
        <w:t>Benešića</w:t>
      </w:r>
      <w:proofErr w:type="spellEnd"/>
      <w:r>
        <w:rPr>
          <w:rFonts w:ascii="Verdana" w:hAnsi="Verdana"/>
        </w:rPr>
        <w:t xml:space="preserve"> Ilok na </w:t>
      </w:r>
      <w:r w:rsidR="00D3615B">
        <w:rPr>
          <w:rFonts w:ascii="Verdana" w:hAnsi="Verdana"/>
        </w:rPr>
        <w:t>svojoj 11.</w:t>
      </w:r>
      <w:r>
        <w:rPr>
          <w:rFonts w:ascii="Verdana" w:hAnsi="Verdana"/>
        </w:rPr>
        <w:t xml:space="preserve"> sjednici</w:t>
      </w:r>
      <w:r w:rsidR="00521F2C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održanoj </w:t>
      </w:r>
      <w:r w:rsidR="00D3615B">
        <w:rPr>
          <w:rFonts w:ascii="Verdana" w:hAnsi="Verdana"/>
        </w:rPr>
        <w:t>28. rujna</w:t>
      </w:r>
      <w:r>
        <w:rPr>
          <w:rFonts w:ascii="Verdana" w:hAnsi="Verdana"/>
        </w:rPr>
        <w:t xml:space="preserve"> 2026. godine donio je </w:t>
      </w:r>
    </w:p>
    <w:p w14:paraId="0A197705" w14:textId="77777777" w:rsidR="001357D4" w:rsidRDefault="001357D4">
      <w:pPr>
        <w:jc w:val="both"/>
        <w:rPr>
          <w:rFonts w:ascii="Verdana" w:hAnsi="Verdana"/>
          <w:sz w:val="22"/>
          <w:szCs w:val="22"/>
        </w:rPr>
      </w:pPr>
    </w:p>
    <w:p w14:paraId="7261DF5B" w14:textId="6EFC4ADE" w:rsidR="001357D4" w:rsidRDefault="00046C69" w:rsidP="00CB7E76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PRAVILNIK </w:t>
      </w:r>
    </w:p>
    <w:p w14:paraId="55D0B3C8" w14:textId="70104331" w:rsidR="001357D4" w:rsidRDefault="00046C69" w:rsidP="00CB7E76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O PROVEDBI POSTUPAKA JEDNOSTAVNE NABAVE </w:t>
      </w:r>
    </w:p>
    <w:p w14:paraId="3AEE9CA5" w14:textId="77777777" w:rsidR="00CB7E76" w:rsidRDefault="00CB7E76" w:rsidP="00CB7E76">
      <w:pPr>
        <w:jc w:val="center"/>
        <w:rPr>
          <w:rFonts w:ascii="Verdana" w:hAnsi="Verdana"/>
          <w:b/>
          <w:sz w:val="22"/>
          <w:szCs w:val="22"/>
        </w:rPr>
      </w:pPr>
    </w:p>
    <w:p w14:paraId="428DF3CC" w14:textId="77777777" w:rsidR="001357D4" w:rsidRDefault="00046C69">
      <w:pPr>
        <w:spacing w:before="120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I. Opće odredbe</w:t>
      </w:r>
    </w:p>
    <w:p w14:paraId="5ACEA16A" w14:textId="77777777" w:rsidR="001357D4" w:rsidRDefault="001357D4">
      <w:pPr>
        <w:pStyle w:val="Odlomakpopisa"/>
        <w:spacing w:before="120"/>
        <w:ind w:left="885"/>
        <w:rPr>
          <w:rFonts w:ascii="Verdana" w:hAnsi="Verdana"/>
          <w:b/>
          <w:sz w:val="22"/>
          <w:szCs w:val="22"/>
        </w:rPr>
      </w:pPr>
    </w:p>
    <w:p w14:paraId="44134436" w14:textId="77777777" w:rsidR="001357D4" w:rsidRDefault="00046C69">
      <w:pPr>
        <w:pStyle w:val="Bezproreda"/>
        <w:jc w:val="center"/>
        <w:rPr>
          <w:rFonts w:ascii="Verdana" w:hAnsi="Verdana"/>
        </w:rPr>
      </w:pPr>
      <w:r>
        <w:rPr>
          <w:rFonts w:ascii="Verdana" w:hAnsi="Verdana"/>
        </w:rPr>
        <w:t>Članak 1.</w:t>
      </w:r>
    </w:p>
    <w:p w14:paraId="322CAA41" w14:textId="77777777" w:rsidR="001357D4" w:rsidRDefault="001357D4">
      <w:pPr>
        <w:pStyle w:val="Bezproreda"/>
        <w:jc w:val="center"/>
        <w:rPr>
          <w:rFonts w:ascii="Verdana" w:hAnsi="Verdana"/>
          <w:b/>
        </w:rPr>
      </w:pPr>
    </w:p>
    <w:p w14:paraId="768C42E5" w14:textId="77777777"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(1) Ovim Pravilnikom se uređuju pravila, uvjeti i postupci za nabavu robe i usluga naručitelja </w:t>
      </w:r>
      <w:r>
        <w:rPr>
          <w:rFonts w:ascii="Verdana" w:hAnsi="Verdana"/>
        </w:rPr>
        <w:t xml:space="preserve">Osnovne škole Julija </w:t>
      </w:r>
      <w:proofErr w:type="spellStart"/>
      <w:r>
        <w:rPr>
          <w:rFonts w:ascii="Verdana" w:hAnsi="Verdana"/>
        </w:rPr>
        <w:t>Benešića</w:t>
      </w:r>
      <w:proofErr w:type="spellEnd"/>
      <w:r>
        <w:rPr>
          <w:rFonts w:ascii="Verdana" w:hAnsi="Verdana"/>
        </w:rPr>
        <w:t xml:space="preserve"> Ilok </w:t>
      </w:r>
      <w:r>
        <w:rPr>
          <w:rFonts w:ascii="Verdana" w:hAnsi="Verdana"/>
          <w:sz w:val="22"/>
          <w:szCs w:val="22"/>
        </w:rPr>
        <w:t xml:space="preserve">(u daljnjem tekstu: Škola) čija je procijenjena vrijednost bez poreza na dodanu vrijednost (PDV) manja od 50.000 eura i nabavu radova čija je procijenjena vrijednost bez poreza na dodanu vrijednost (PDV)  manja od 100.000 eura (u daljnjem tekstu: jednostavna nabava). </w:t>
      </w:r>
    </w:p>
    <w:p w14:paraId="7DEF4FBC" w14:textId="77777777"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(2) Na postupke jednostavne nabave uređene ovim Pravilnikom ne primjenjuju se odredbe Zakona o javnoj nabavi. </w:t>
      </w:r>
    </w:p>
    <w:p w14:paraId="60D2EBF0" w14:textId="77777777"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Škola je obvezna primijeniti odredbe Zakona o javnoj nabavi za nabavu robe, radova, usluga te provedbu projektnih natječaja čija je procijenjena vrijednost jednaka ili veća od pragova iz stavka 1. ovoga članka.</w:t>
      </w:r>
    </w:p>
    <w:p w14:paraId="16B22DC8" w14:textId="77777777" w:rsidR="001357D4" w:rsidRDefault="001357D4">
      <w:pPr>
        <w:jc w:val="both"/>
        <w:rPr>
          <w:rFonts w:ascii="Verdana" w:hAnsi="Verdana"/>
          <w:sz w:val="22"/>
          <w:szCs w:val="22"/>
        </w:rPr>
      </w:pPr>
    </w:p>
    <w:p w14:paraId="4C931218" w14:textId="77777777" w:rsidR="001357D4" w:rsidRDefault="00046C69">
      <w:pPr>
        <w:pStyle w:val="Bezproreda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Članak 2.</w:t>
      </w:r>
    </w:p>
    <w:p w14:paraId="412A04A6" w14:textId="77777777" w:rsidR="001357D4" w:rsidRDefault="00046C69">
      <w:pPr>
        <w:pStyle w:val="Tijeloteksta"/>
        <w:spacing w:before="204" w:line="235" w:lineRule="auto"/>
        <w:ind w:left="0" w:right="113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Izrazi koji se koriste u ovom Pravilniku, a imaju rodno značenje, koriste se neutralno i odnose se jednako na muški i ženski rod.</w:t>
      </w:r>
    </w:p>
    <w:p w14:paraId="04013DA8" w14:textId="77777777" w:rsidR="001357D4" w:rsidRDefault="001357D4">
      <w:pPr>
        <w:jc w:val="both"/>
        <w:rPr>
          <w:rFonts w:ascii="Verdana" w:hAnsi="Verdana"/>
          <w:b/>
          <w:sz w:val="22"/>
          <w:szCs w:val="22"/>
        </w:rPr>
      </w:pPr>
    </w:p>
    <w:p w14:paraId="3EA71858" w14:textId="77777777" w:rsidR="001357D4" w:rsidRDefault="00046C69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II. Načela javne nabave</w:t>
      </w:r>
    </w:p>
    <w:p w14:paraId="2B5DB84B" w14:textId="77777777" w:rsidR="001357D4" w:rsidRDefault="001357D4">
      <w:pPr>
        <w:jc w:val="both"/>
        <w:rPr>
          <w:rFonts w:ascii="Verdana" w:hAnsi="Verdana"/>
          <w:sz w:val="22"/>
          <w:szCs w:val="22"/>
        </w:rPr>
      </w:pPr>
    </w:p>
    <w:p w14:paraId="4573E44C" w14:textId="77777777" w:rsidR="001357D4" w:rsidRDefault="00046C69">
      <w:pPr>
        <w:pStyle w:val="Bezproreda"/>
        <w:jc w:val="center"/>
        <w:rPr>
          <w:rFonts w:ascii="Verdana" w:hAnsi="Verdana"/>
        </w:rPr>
      </w:pPr>
      <w:r>
        <w:rPr>
          <w:rFonts w:ascii="Verdana" w:hAnsi="Verdana"/>
        </w:rPr>
        <w:t>Članak 3.</w:t>
      </w:r>
    </w:p>
    <w:p w14:paraId="0A0A034A" w14:textId="77777777" w:rsidR="001357D4" w:rsidRDefault="001357D4">
      <w:pPr>
        <w:jc w:val="both"/>
        <w:rPr>
          <w:rFonts w:ascii="Verdana" w:hAnsi="Verdana"/>
          <w:sz w:val="22"/>
          <w:szCs w:val="22"/>
        </w:rPr>
      </w:pPr>
    </w:p>
    <w:p w14:paraId="3D2CF2E4" w14:textId="77777777"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U provedbi postupaka jednostavne nabave sukladno ovom Pravilniku, Škola je obvezna poštovati načela javne nabave iz članka 4. Zakona o javnoj nabavi, osigurati pravnu zaštitu gospodarskim subjektima te primijeniti elektronička sredstva komunikacije.</w:t>
      </w:r>
    </w:p>
    <w:p w14:paraId="006EF9D6" w14:textId="77777777" w:rsidR="001357D4" w:rsidRDefault="00046C69">
      <w:pPr>
        <w:spacing w:before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Škola je obvezna primjenjivati odredbe ovoga Pravilnika na način koji omogućava učinkovitu nabavu robe, usluga i radova te ekonomično i svrhovito trošenje proračunskih sredstava.</w:t>
      </w:r>
    </w:p>
    <w:p w14:paraId="3C733486" w14:textId="77777777" w:rsidR="001357D4" w:rsidRDefault="001357D4">
      <w:pPr>
        <w:spacing w:before="120"/>
        <w:jc w:val="both"/>
        <w:rPr>
          <w:rFonts w:ascii="Verdana" w:hAnsi="Verdana"/>
          <w:sz w:val="22"/>
          <w:szCs w:val="22"/>
        </w:rPr>
      </w:pPr>
    </w:p>
    <w:p w14:paraId="2AB2D1D9" w14:textId="77777777" w:rsidR="001357D4" w:rsidRDefault="00046C69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III. Sukob interesa</w:t>
      </w:r>
    </w:p>
    <w:p w14:paraId="2929369E" w14:textId="77777777" w:rsidR="001357D4" w:rsidRDefault="001357D4">
      <w:pPr>
        <w:jc w:val="center"/>
        <w:rPr>
          <w:rFonts w:ascii="Verdana" w:hAnsi="Verdana"/>
          <w:sz w:val="22"/>
          <w:szCs w:val="22"/>
        </w:rPr>
      </w:pPr>
    </w:p>
    <w:p w14:paraId="2D211B80" w14:textId="77777777" w:rsidR="001357D4" w:rsidRDefault="00046C69">
      <w:pPr>
        <w:pStyle w:val="Bezproreda"/>
        <w:jc w:val="center"/>
        <w:rPr>
          <w:rFonts w:ascii="Verdana" w:hAnsi="Verdana"/>
        </w:rPr>
      </w:pPr>
      <w:r>
        <w:rPr>
          <w:rFonts w:ascii="Verdana" w:hAnsi="Verdana"/>
        </w:rPr>
        <w:t>Članak 4.</w:t>
      </w:r>
    </w:p>
    <w:p w14:paraId="6A28B7A4" w14:textId="77777777" w:rsidR="001357D4" w:rsidRDefault="001357D4">
      <w:pPr>
        <w:pStyle w:val="Bezproreda"/>
        <w:rPr>
          <w:rFonts w:ascii="Verdana" w:hAnsi="Verdana"/>
        </w:rPr>
      </w:pPr>
    </w:p>
    <w:p w14:paraId="371A0CFC" w14:textId="77777777" w:rsidR="001357D4" w:rsidRDefault="00046C69">
      <w:pPr>
        <w:pStyle w:val="box483254"/>
        <w:shd w:val="clear" w:color="auto" w:fill="FFFFFF"/>
        <w:spacing w:beforeAutospacing="0" w:after="48" w:afterAutospacing="0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Na sprječavanje sukoba interesa na odgovarajući način se primjenjuju odredbe članaka 75. do 83. Zakona o javnoj nabavi.</w:t>
      </w:r>
    </w:p>
    <w:p w14:paraId="7D70E36E" w14:textId="77777777"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>(2) Sukob interesa obuhvaća situacije kada predstavnici Škole (ravnatelj, članovi Školskog odbora, članovi povjerenstva za provedbu postupka jednostavne nabave) koji sudjeluju u postupku ili mogu utjecati na ishod, imaju izravan ili neizravan financijski, gospodarski ili drugi osobni interes koji bi mogao kompromitirati njihovu nepristranost.</w:t>
      </w:r>
    </w:p>
    <w:p w14:paraId="6ED1E287" w14:textId="77777777" w:rsidR="001357D4" w:rsidRDefault="001357D4">
      <w:pPr>
        <w:jc w:val="both"/>
        <w:rPr>
          <w:rFonts w:ascii="Verdana" w:hAnsi="Verdana"/>
          <w:sz w:val="22"/>
          <w:szCs w:val="22"/>
        </w:rPr>
      </w:pPr>
    </w:p>
    <w:p w14:paraId="04EC40B8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767B8711" w14:textId="77777777" w:rsidR="001357D4" w:rsidRDefault="00046C69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IV. Postupci jednostavne nabave</w:t>
      </w:r>
    </w:p>
    <w:p w14:paraId="7BF9882A" w14:textId="77777777" w:rsidR="001357D4" w:rsidRDefault="001357D4">
      <w:pPr>
        <w:jc w:val="center"/>
        <w:rPr>
          <w:rFonts w:ascii="Verdana" w:hAnsi="Verdana"/>
          <w:sz w:val="22"/>
          <w:szCs w:val="22"/>
        </w:rPr>
      </w:pPr>
    </w:p>
    <w:p w14:paraId="2EE9B02A" w14:textId="77777777" w:rsidR="001357D4" w:rsidRDefault="00046C69">
      <w:pPr>
        <w:pStyle w:val="Bezproreda"/>
        <w:jc w:val="center"/>
        <w:rPr>
          <w:rFonts w:ascii="Verdana" w:hAnsi="Verdana"/>
        </w:rPr>
      </w:pPr>
      <w:r>
        <w:rPr>
          <w:rFonts w:ascii="Verdana" w:hAnsi="Verdana"/>
        </w:rPr>
        <w:t>Članak 5.</w:t>
      </w:r>
    </w:p>
    <w:p w14:paraId="56180D4E" w14:textId="77777777" w:rsidR="001357D4" w:rsidRDefault="001357D4">
      <w:pPr>
        <w:pStyle w:val="Bezproreda"/>
        <w:jc w:val="center"/>
        <w:rPr>
          <w:rFonts w:ascii="Verdana" w:hAnsi="Verdana"/>
        </w:rPr>
      </w:pPr>
    </w:p>
    <w:p w14:paraId="73C33F33" w14:textId="77777777"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(1) Postupci jednostavne nabave i njihova provedba razlikuju se s obzirom na procijenjenu vrijednost jednostavne nabave kako slijedi: </w:t>
      </w:r>
    </w:p>
    <w:p w14:paraId="245C8DE0" w14:textId="77777777"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1. postupci procijenjene vrijednosti manje od 5.000,00 eura, postupci izravnog ugovaranja,</w:t>
      </w:r>
    </w:p>
    <w:p w14:paraId="0DBB9814" w14:textId="77777777"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2. postupci procijenjene vrijednosti jednake ili veće od 5.000,00 eura, a manje ili jednake 15.000,00 eura, postupci nabave s pozivom odabranim gospodarskim subjektima,</w:t>
      </w:r>
    </w:p>
    <w:p w14:paraId="70C5F89A" w14:textId="77777777"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3. postupci procijenjene vrijednosti veće od 15.000,00 eura, a manje ili jednake 25.000,00 eura za robe i usluge, odnosno manje ili jednake 45.000,00 eura za radove, postupci nabave u modulu jednostavne nabave EOJN RH s pozivom odabranim gospodarskim subjektima, </w:t>
      </w:r>
    </w:p>
    <w:p w14:paraId="75DF14C4" w14:textId="77777777"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4. postupci procijenjene vrijednosti veće od 25.000,00 eura i manje od 50.000,00 eura za robe i usluge, odnosno veće od 45.000,00 eura i manje od 100.000,00 eura za radove, postupci s obveznom javnom objavom u modulu jednostavne nabave EOJN RH.</w:t>
      </w:r>
    </w:p>
    <w:p w14:paraId="0A2CA7E8" w14:textId="77777777" w:rsidR="001357D4" w:rsidRDefault="001357D4">
      <w:pPr>
        <w:jc w:val="both"/>
        <w:rPr>
          <w:rFonts w:ascii="Verdana" w:hAnsi="Verdana"/>
          <w:sz w:val="22"/>
          <w:szCs w:val="22"/>
        </w:rPr>
      </w:pPr>
    </w:p>
    <w:p w14:paraId="6E3216C4" w14:textId="77777777" w:rsidR="001357D4" w:rsidRDefault="001357D4">
      <w:pPr>
        <w:jc w:val="both"/>
        <w:rPr>
          <w:rFonts w:ascii="Verdana" w:hAnsi="Verdana"/>
          <w:sz w:val="22"/>
          <w:szCs w:val="22"/>
        </w:rPr>
      </w:pPr>
    </w:p>
    <w:p w14:paraId="12A052D8" w14:textId="77777777" w:rsidR="001357D4" w:rsidRDefault="00046C69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V. Provedba postupaka jednostavne nabave</w:t>
      </w:r>
    </w:p>
    <w:p w14:paraId="2B96E2D7" w14:textId="77777777" w:rsidR="001357D4" w:rsidRDefault="001357D4">
      <w:pPr>
        <w:jc w:val="both"/>
        <w:rPr>
          <w:rFonts w:ascii="Verdana" w:hAnsi="Verdana"/>
          <w:b/>
          <w:sz w:val="22"/>
          <w:szCs w:val="22"/>
        </w:rPr>
      </w:pPr>
    </w:p>
    <w:p w14:paraId="568918B0" w14:textId="77777777" w:rsidR="001357D4" w:rsidRDefault="00046C69">
      <w:pPr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1. Provedba postupka jednostavne nabave procijenjene vrijednosti manje od 5.000,00 eura</w:t>
      </w:r>
    </w:p>
    <w:p w14:paraId="6484F5D2" w14:textId="77777777" w:rsidR="001357D4" w:rsidRDefault="00046C69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6.</w:t>
      </w:r>
    </w:p>
    <w:p w14:paraId="5BD769FB" w14:textId="77777777" w:rsidR="001357D4" w:rsidRDefault="001357D4">
      <w:pPr>
        <w:jc w:val="center"/>
        <w:rPr>
          <w:rFonts w:ascii="Verdana" w:hAnsi="Verdana"/>
          <w:sz w:val="22"/>
          <w:szCs w:val="22"/>
        </w:rPr>
      </w:pPr>
    </w:p>
    <w:p w14:paraId="7209A337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Postupak jednostavne nabave procijenjene vrijednosti manje od 5.000,00 eura (bez PDV-a) Škola provodi izdavanjem narudžbenice sukladno Odluci o proceduri izdavanja narudžbenica ili potpisivanjem ugovora s jednim gospodarskim subjektom po vlastitom izboru sukladno Proceduri stvaranja ugovornih obveza.</w:t>
      </w:r>
    </w:p>
    <w:p w14:paraId="76C7576F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Narudžbenicu izdaje i potpisuje ravnatelj Škole, a ugovore potpisuje ravnatelj Škole.</w:t>
      </w:r>
    </w:p>
    <w:p w14:paraId="5872313D" w14:textId="77777777"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14:paraId="2FD7CB00" w14:textId="77777777" w:rsidR="001357D4" w:rsidRDefault="00046C69">
      <w:pPr>
        <w:spacing w:line="252" w:lineRule="auto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2. Provedba postupka  jednostavne nabave procijenjene vrijednosti jednake ili veće</w:t>
      </w:r>
    </w:p>
    <w:p w14:paraId="049390AD" w14:textId="77777777" w:rsidR="001357D4" w:rsidRDefault="00046C69">
      <w:pPr>
        <w:spacing w:line="252" w:lineRule="auto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od 5.000,00 eura, a manje ili jednake 15.000,00 eura</w:t>
      </w:r>
    </w:p>
    <w:p w14:paraId="2C21EFE0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2CFC329A" w14:textId="77777777" w:rsidR="001357D4" w:rsidRDefault="00046C69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7.</w:t>
      </w:r>
    </w:p>
    <w:p w14:paraId="622E09B2" w14:textId="77777777" w:rsidR="001357D4" w:rsidRDefault="001357D4">
      <w:pPr>
        <w:jc w:val="both"/>
        <w:rPr>
          <w:rFonts w:ascii="Verdana" w:hAnsi="Verdana"/>
          <w:sz w:val="22"/>
          <w:szCs w:val="22"/>
        </w:rPr>
      </w:pPr>
    </w:p>
    <w:p w14:paraId="1B36E402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Postupak jednostavne nabave procijenjene vrijednosti jednake ili veće od 5.000,00 eura, a manje ili jednake 15.000,00 eura  provodi ravnatelj Škole s pozivom za dostavu ponuda od najmanje tri (3) gospodarska subjekta po vlastitom izboru.</w:t>
      </w:r>
    </w:p>
    <w:p w14:paraId="23D5DB3F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>(2) Poziv za dostavu ponuda može se uputiti poštom, elektroničkom poštom, a može se objaviti i na mrežnoj stranici Škole ili putem  modula jednostavne nabave u EOJN RH.</w:t>
      </w:r>
    </w:p>
    <w:p w14:paraId="5E48D468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Na provođenje ovog postupka primjenjuje se Odluka o proceduri izdavanja narudžbenica i Procedura stvaranja ugovornih obveza.</w:t>
      </w:r>
    </w:p>
    <w:p w14:paraId="2B096F6D" w14:textId="77777777"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(4) Odluku o odabiru ili poništenju postupka donosi ravnatelj Škole.</w:t>
      </w:r>
    </w:p>
    <w:p w14:paraId="240473AE" w14:textId="77777777"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14:paraId="59D68DD6" w14:textId="77777777" w:rsidR="001357D4" w:rsidRDefault="00046C69">
      <w:pPr>
        <w:spacing w:line="252" w:lineRule="auto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3.  Provedba postupka  jednostavne nabave procijenjene vrijednosti veće od 15.000,00 eura</w:t>
      </w:r>
    </w:p>
    <w:p w14:paraId="170C2A5A" w14:textId="77777777" w:rsidR="001357D4" w:rsidRDefault="001357D4">
      <w:pPr>
        <w:rPr>
          <w:rFonts w:ascii="Verdana" w:hAnsi="Verdana"/>
          <w:b/>
          <w:sz w:val="22"/>
          <w:szCs w:val="22"/>
        </w:rPr>
      </w:pPr>
    </w:p>
    <w:p w14:paraId="48C18FD8" w14:textId="77777777" w:rsidR="001357D4" w:rsidRDefault="00046C69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8.</w:t>
      </w:r>
    </w:p>
    <w:p w14:paraId="44B82071" w14:textId="77777777" w:rsidR="001357D4" w:rsidRDefault="001357D4">
      <w:pPr>
        <w:jc w:val="both"/>
        <w:rPr>
          <w:rFonts w:ascii="Verdana" w:hAnsi="Verdana"/>
          <w:sz w:val="22"/>
          <w:szCs w:val="22"/>
        </w:rPr>
      </w:pPr>
    </w:p>
    <w:p w14:paraId="66C17A1F" w14:textId="77777777"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Postupak jednostavne nabave procijenjene vrijednosti veće od 15.000,00 eura, a manje ili jednake 25.000,00 eura za robe i usluge, odnosno manje ili jednake 45.000,00 eura za radove,  Škola je obvezna provodi putem modula jednostavne nabave u EOJN RH, slanjem poziva na dostavu ponude najmanje trima (3) gospodarskim subjektima po vlastitom izboru.</w:t>
      </w:r>
    </w:p>
    <w:p w14:paraId="2776E6C2" w14:textId="77777777"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Postupak jednostavne nabave procijenjene vrijednosti veće od 25.000,00 eura i manje od 50.000,00 eura za robe i usluge, odnosno veće od 45.000,00 eura i manje od 100.000,00 eura za radove, Škola je obvezna  provesti putem javne objave u modulu jednostavne nabave EOJN RH.</w:t>
      </w:r>
    </w:p>
    <w:p w14:paraId="177F5EBF" w14:textId="77777777"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Iznimno od stavka 2. ovoga članka, Škola nije obvezna provesti postupak jednostavne nabave putem javne objave u modulu jednostavne nabave EOJN RH, već ga provodi sukladno stavku 1. ovoga članka:</w:t>
      </w:r>
    </w:p>
    <w:p w14:paraId="0C6276B1" w14:textId="77777777" w:rsidR="001357D4" w:rsidRDefault="00046C69">
      <w:pPr>
        <w:pStyle w:val="box483254"/>
        <w:shd w:val="clear" w:color="auto" w:fill="FFFFFF"/>
        <w:spacing w:beforeAutospacing="0" w:after="48" w:afterAutospacing="0"/>
        <w:ind w:firstLine="408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a) ako nije podnesena nijedna ponuda ili nijedna valjana ponuda u prethodno provedenom postupku jednostavne nabave, pod uvjetom da početni ugovorni uvjeti nisu bitno izmijenjeni</w:t>
      </w:r>
    </w:p>
    <w:p w14:paraId="38702BB5" w14:textId="77777777" w:rsidR="001357D4" w:rsidRDefault="00046C69">
      <w:pPr>
        <w:pStyle w:val="box483254"/>
        <w:shd w:val="clear" w:color="auto" w:fill="FFFFFF"/>
        <w:spacing w:beforeAutospacing="0" w:after="48" w:afterAutospacing="0"/>
        <w:ind w:firstLine="408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b) ako zbog objektivnih razloga predmet nabave može izvršiti, isporučiti ili pružiti samo određeni gospodarski subjekt, i to:</w:t>
      </w:r>
    </w:p>
    <w:p w14:paraId="42499C90" w14:textId="77777777" w:rsidR="001357D4" w:rsidRDefault="00046C69">
      <w:pPr>
        <w:pStyle w:val="box483254"/>
        <w:shd w:val="clear" w:color="auto" w:fill="FFFFFF"/>
        <w:spacing w:beforeAutospacing="0" w:after="48" w:afterAutospacing="0"/>
        <w:ind w:firstLine="408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1. ako je predmet nabave stvaranje ili stjecanje jedinstvenog umjetničkog djela ili umjetničke izvedbe</w:t>
      </w:r>
    </w:p>
    <w:p w14:paraId="1D082A0A" w14:textId="77777777" w:rsidR="001357D4" w:rsidRDefault="00046C69">
      <w:pPr>
        <w:pStyle w:val="box483254"/>
        <w:shd w:val="clear" w:color="auto" w:fill="FFFFFF"/>
        <w:spacing w:beforeAutospacing="0" w:after="48" w:afterAutospacing="0"/>
        <w:ind w:firstLine="408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2. ako iz tehničkih razloga predmet nabave može isporučiti samo određeni gospodarski subjekt ili</w:t>
      </w:r>
    </w:p>
    <w:p w14:paraId="5D41806C" w14:textId="77777777" w:rsidR="001357D4" w:rsidRDefault="00046C69">
      <w:pPr>
        <w:pStyle w:val="box483254"/>
        <w:shd w:val="clear" w:color="auto" w:fill="FFFFFF"/>
        <w:spacing w:beforeAutospacing="0" w:after="48" w:afterAutospacing="0"/>
        <w:ind w:firstLine="408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3. ako je to nužno radi zaštite isključivih prava, uključujući prava intelektualnog vlasništva</w:t>
      </w:r>
    </w:p>
    <w:p w14:paraId="34E89151" w14:textId="77777777" w:rsidR="001357D4" w:rsidRDefault="00046C69">
      <w:pPr>
        <w:pStyle w:val="box483254"/>
        <w:shd w:val="clear" w:color="auto" w:fill="FFFFFF"/>
        <w:spacing w:beforeAutospacing="0" w:after="48" w:afterAutospacing="0"/>
        <w:ind w:firstLine="408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c) ako postoji iznimna žurnost uzrokovana događajima koje naručitelj nije mogao predvidjeti niti na njih utjecati.</w:t>
      </w:r>
    </w:p>
    <w:p w14:paraId="591BA159" w14:textId="77777777" w:rsidR="001357D4" w:rsidRDefault="00046C69">
      <w:pPr>
        <w:pStyle w:val="box483254"/>
        <w:shd w:val="clear" w:color="auto" w:fill="FFFFFF"/>
        <w:spacing w:beforeAutospacing="0" w:after="48" w:afterAutospacing="0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(4) Razlozi za primjenu iznimke iz stavka 2. ovoga članka navode se i obrazlažu u objavi u modulu jednostavne nabave EOJN RH.</w:t>
      </w:r>
    </w:p>
    <w:p w14:paraId="1409B3C5" w14:textId="77777777" w:rsidR="001357D4" w:rsidRDefault="001357D4">
      <w:pPr>
        <w:jc w:val="both"/>
        <w:rPr>
          <w:rFonts w:ascii="Verdana" w:hAnsi="Verdana"/>
          <w:sz w:val="22"/>
          <w:szCs w:val="22"/>
        </w:rPr>
      </w:pPr>
    </w:p>
    <w:p w14:paraId="53423746" w14:textId="77777777" w:rsidR="001357D4" w:rsidRDefault="00046C69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9.</w:t>
      </w:r>
    </w:p>
    <w:p w14:paraId="2E4F66CD" w14:textId="77777777" w:rsidR="001357D4" w:rsidRDefault="001357D4">
      <w:pPr>
        <w:jc w:val="both"/>
        <w:rPr>
          <w:rFonts w:ascii="Verdana" w:hAnsi="Verdana"/>
          <w:sz w:val="22"/>
          <w:szCs w:val="22"/>
        </w:rPr>
      </w:pPr>
    </w:p>
    <w:p w14:paraId="37278F4E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Prije pokretanja postupka  jednostavne nabave</w:t>
      </w:r>
      <w:r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iz članaka 8. ovoga Pravilnika ravnatelj donosi Odluku o imenovanju  Povjerenstva za provedbu postupka jednostavne nabave (dalje u tekstu: Povjerenstvo), koje mora imati tri člana, od kojih jedan član može imati važeći certifikat u području javne nabave.</w:t>
      </w:r>
    </w:p>
    <w:p w14:paraId="03B16C18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Ravnatelj je predsjednik Povjerenstva.</w:t>
      </w:r>
    </w:p>
    <w:p w14:paraId="488C9681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Članovi  Povjerenstava ne moraju biti zaposlenici Škole.</w:t>
      </w:r>
    </w:p>
    <w:p w14:paraId="5476BF22" w14:textId="77777777" w:rsidR="001357D4" w:rsidRDefault="00046C69">
      <w:pPr>
        <w:spacing w:line="252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(4) Odluku o odabiru  ponude donosi Školski odbor na prijedlog Povjerenstva.</w:t>
      </w:r>
    </w:p>
    <w:p w14:paraId="6A8F673F" w14:textId="77777777"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14:paraId="1A78CB4F" w14:textId="77777777" w:rsidR="001357D4" w:rsidRDefault="00046C69">
      <w:pPr>
        <w:spacing w:line="252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>Članak 10.</w:t>
      </w:r>
    </w:p>
    <w:p w14:paraId="271C4D00" w14:textId="77777777"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14:paraId="03C2AE6E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Povjerenstvo obavlja slijedeće poslove:</w:t>
      </w:r>
    </w:p>
    <w:p w14:paraId="5EAA52A1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- priprema i provodi postupak jednostavne nabave,</w:t>
      </w:r>
    </w:p>
    <w:p w14:paraId="4730CBD2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- utvrđuje sadržaj poziva na dostavu ponuda,</w:t>
      </w:r>
    </w:p>
    <w:p w14:paraId="36080F41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- upućuje poziv na dostavu ponuda putem modula jednostavne nabave u EOJN RH, odnosno putem javne objave kada je to obvezno sukladno članku 8. ovoga Pravilnika,</w:t>
      </w:r>
    </w:p>
    <w:p w14:paraId="6E3E13E4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- otvara i pregledava pristigle ponude nakon isteka roka za dostavu ponuda,</w:t>
      </w:r>
    </w:p>
    <w:p w14:paraId="5E8E0584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- sastavlja zapisnik o otvaranju, pregledu i ocjeni ponuda i utvrđuje prijedlog odluke o odabiru te  zajedno s ponudama dostavlja Školskom odboru.</w:t>
      </w:r>
    </w:p>
    <w:p w14:paraId="0976842E" w14:textId="77777777"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14:paraId="22B9896B" w14:textId="77777777" w:rsidR="001357D4" w:rsidRDefault="00046C69">
      <w:pPr>
        <w:spacing w:line="252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11.</w:t>
      </w:r>
    </w:p>
    <w:p w14:paraId="42D983E5" w14:textId="77777777"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14:paraId="2DA5C09C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Poziv na dostavu ponuda sadrži  sljedeće podatke:</w:t>
      </w:r>
    </w:p>
    <w:p w14:paraId="4ADAE109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naziv i sjedište Škole,</w:t>
      </w:r>
    </w:p>
    <w:p w14:paraId="49F7F13B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opis predmeta nabave i tehničke specifikacije,</w:t>
      </w:r>
    </w:p>
    <w:p w14:paraId="47EE51E7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procijenjenu vrijednost nabave,</w:t>
      </w:r>
    </w:p>
    <w:p w14:paraId="1CC8F338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kriterije za odabir ponude,</w:t>
      </w:r>
    </w:p>
    <w:p w14:paraId="64277F30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način i uvjete plaćanja,</w:t>
      </w:r>
    </w:p>
    <w:p w14:paraId="5A473817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uvjete i zahtjeve koje ponuditelji trebaju ispuniti (ako se traže),</w:t>
      </w:r>
    </w:p>
    <w:p w14:paraId="793FBA85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rok za dostavu  ponude i način dostavljanja ponude,</w:t>
      </w:r>
    </w:p>
    <w:p w14:paraId="1CE37D4D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kontakt osobu,</w:t>
      </w:r>
    </w:p>
    <w:p w14:paraId="5E4AA58C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broj telefona i adresu elektroničke pošte.</w:t>
      </w:r>
    </w:p>
    <w:p w14:paraId="70BDDD00" w14:textId="77777777" w:rsidR="001357D4" w:rsidRDefault="001357D4">
      <w:pPr>
        <w:pStyle w:val="Odlomakpopisa"/>
        <w:spacing w:line="252" w:lineRule="auto"/>
        <w:jc w:val="both"/>
        <w:rPr>
          <w:rFonts w:ascii="Verdana" w:hAnsi="Verdana"/>
          <w:sz w:val="22"/>
          <w:szCs w:val="22"/>
        </w:rPr>
      </w:pPr>
    </w:p>
    <w:p w14:paraId="3ED42D7B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Osim obveznog sadržaja iz stavka 1. ovog članka, a ovisno o složenosti i vrijednosti predmeta nabave, Povjerenstvo  može u pozivu na dostavu ponuda zatražiti i:</w:t>
      </w:r>
    </w:p>
    <w:p w14:paraId="6CE1917C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dokaz pravne i poslovne sposobnosti,</w:t>
      </w:r>
    </w:p>
    <w:p w14:paraId="24973F07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dokaz financijske sposobnosti,</w:t>
      </w:r>
    </w:p>
    <w:p w14:paraId="5959C87B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dokaz tehničke i stručne sposobnosti,</w:t>
      </w:r>
    </w:p>
    <w:p w14:paraId="646D07D3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jamstvo sukladno odredbama važećih propisa iz područja javne nabave.</w:t>
      </w:r>
    </w:p>
    <w:p w14:paraId="45D20E22" w14:textId="77777777" w:rsidR="001357D4" w:rsidRDefault="001357D4">
      <w:pPr>
        <w:pStyle w:val="Odlomakpopisa"/>
        <w:spacing w:line="252" w:lineRule="auto"/>
        <w:jc w:val="both"/>
        <w:rPr>
          <w:rFonts w:ascii="Verdana" w:hAnsi="Verdana"/>
          <w:sz w:val="22"/>
          <w:szCs w:val="22"/>
        </w:rPr>
      </w:pPr>
    </w:p>
    <w:p w14:paraId="2674F815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(3) Rok za dostavu ponuda mora biti sukladan složenosti predmeta nabave i vremenu potrebnom za izradu i predaju ponude, a ne smije biti kraći od 5 dana od dana dostave poziva za dostavu ponuda gospodarskim subjektima ili od dana  javne objave  u modulu jednostavne nabave EOJN RH.</w:t>
      </w:r>
    </w:p>
    <w:p w14:paraId="705E0D46" w14:textId="77777777"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14:paraId="633039DA" w14:textId="77777777" w:rsidR="001357D4" w:rsidRDefault="00046C69">
      <w:pPr>
        <w:spacing w:line="252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12.</w:t>
      </w:r>
    </w:p>
    <w:p w14:paraId="4C28511D" w14:textId="77777777"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14:paraId="41BC951C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 Svaka pravodobno dostavljena ponuda upisuje se u urudžbeni zapisnik Škole.</w:t>
      </w:r>
    </w:p>
    <w:p w14:paraId="7AB12943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Nakon isteka roka za dostavu ponuda, vrši se otvaranje zaprimljenih ponuda koje nije javno.</w:t>
      </w:r>
    </w:p>
    <w:p w14:paraId="7988E43A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(3) Povjerenstvo sastavlja zapisnik o otvaranju, pregledu i ocjeni ponuda, kojim se Školskom odboru predlaže donošenje odluke o odabiru, prema kriterijima za odabir ponude. </w:t>
      </w:r>
    </w:p>
    <w:p w14:paraId="13A86CB3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(4) Za pravovaljani odabir ponuda dovoljna je jedna  valjana ponuda, koja udovoljava svim uvjetima i zahtjevima navedenim u pozivu za dostavu ponuda. </w:t>
      </w:r>
    </w:p>
    <w:p w14:paraId="3F5ECA99" w14:textId="77777777"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14:paraId="328F1292" w14:textId="77777777" w:rsidR="001357D4" w:rsidRDefault="001357D4">
      <w:pPr>
        <w:spacing w:line="252" w:lineRule="auto"/>
        <w:jc w:val="center"/>
        <w:rPr>
          <w:rFonts w:ascii="Verdana" w:hAnsi="Verdana"/>
          <w:sz w:val="22"/>
          <w:szCs w:val="22"/>
        </w:rPr>
      </w:pPr>
    </w:p>
    <w:p w14:paraId="35C82D5A" w14:textId="77777777" w:rsidR="001357D4" w:rsidRDefault="00046C69">
      <w:pPr>
        <w:spacing w:line="252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13.</w:t>
      </w:r>
    </w:p>
    <w:p w14:paraId="5B80A604" w14:textId="77777777" w:rsidR="001357D4" w:rsidRDefault="001357D4">
      <w:pPr>
        <w:spacing w:line="252" w:lineRule="auto"/>
        <w:jc w:val="center"/>
        <w:rPr>
          <w:rFonts w:ascii="Verdana" w:hAnsi="Verdana"/>
          <w:sz w:val="22"/>
          <w:szCs w:val="22"/>
        </w:rPr>
      </w:pPr>
    </w:p>
    <w:p w14:paraId="716DDCDD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O otvaranju, pregledu i ocjeni ponuda Povjerenstvo sastavlja Zapisnik koji sadrži: naziv i sjedište Škole, naziv predmeta nabave, procijenjenu vrijednost nabave, rok za dostavu ponuda, datum i sat pregleda i ocjene, imena članova povjerenstva, naziv i sjedište ponuditelja, cijenu ponude bez PDV-a i s PDV-om (osim u slučaju ekonomski najpovoljnije ponude kada cijena nije jedini kriterij), podatke o pojašnjenju i/ili upotpunjavanju, ispunjenje uvjeta i zahtjeva iz poziva, prikaz valjanosti ponuda, razloge za odbijanje ponuda uz obrazloženje, analizu i rangiranje valjanih ponuda te prijedlog za donošenje odluke o odabiru, odnosno o poništenju postupka.</w:t>
      </w:r>
    </w:p>
    <w:p w14:paraId="1EBEFC54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Ako se postupak jednostavne nabave provodi putem EOJN RH, zapisnik se sastavlja, pohranjuje ili evidentira u skladu s funkcionalnostima EOJN RH.</w:t>
      </w:r>
    </w:p>
    <w:p w14:paraId="1FE2E7AD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(4) Zapisnik potpisuju članovi Povjerenstva. Ako se zapisnik izrađuje ili potvrđuje u EOJN RH, potpisivanje se provodi na način koji omogućuje EOJN RH.</w:t>
      </w:r>
    </w:p>
    <w:p w14:paraId="5EDEA46C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(5) Zapisnik o pregledu i ocjeni ponuda čuva se u dokumentaciji postupka jednostavne nabave, zajedno s ponudama, pojašnjenjima, dokazima, odlukama i drugom dokumentacijom postupka.</w:t>
      </w:r>
    </w:p>
    <w:p w14:paraId="1E56B581" w14:textId="77777777"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14:paraId="7F7DC969" w14:textId="77777777" w:rsidR="001357D4" w:rsidRDefault="00046C69">
      <w:pPr>
        <w:spacing w:line="252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14.</w:t>
      </w:r>
    </w:p>
    <w:p w14:paraId="17A4C027" w14:textId="77777777"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14:paraId="266C4726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 Kriterij za odabir ponude je najniža cijena ili ekonomski najpovoljnija ponuda.</w:t>
      </w:r>
    </w:p>
    <w:p w14:paraId="22F25260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Ako je kriterij odabira ekonomski najpovoljnija ponuda, osim kriterija cijene mogu se koristiti i npr. kriterij kvalitete, tehničke prednosti, estetske i funkcionalne osobine, ekološke osobine, operativni troškovi, ekonomičnost, datum isporuke i rok isporuke ili izvršenja i dr. te je u Zapisniku koji se upućuje Školskom odboru potrebno obrazložiti predloženu ponudu.</w:t>
      </w:r>
    </w:p>
    <w:p w14:paraId="454EF0FC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Kriterije za odabir iz stavka 2. ovog članka donosi Povjerenstvo.</w:t>
      </w:r>
    </w:p>
    <w:p w14:paraId="007FD1A9" w14:textId="77777777"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14:paraId="429AF944" w14:textId="77777777" w:rsidR="001357D4" w:rsidRDefault="00046C69">
      <w:pPr>
        <w:spacing w:line="252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15.</w:t>
      </w:r>
    </w:p>
    <w:p w14:paraId="4E597A5F" w14:textId="77777777"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14:paraId="59B87D8E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Školski odbor na prijedlog Povjerenstva donosi odluku o odabiru ili odluku o poništenju.</w:t>
      </w:r>
    </w:p>
    <w:p w14:paraId="15B591C5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Odluka o odabiru ponude sadrži:</w:t>
      </w:r>
    </w:p>
    <w:p w14:paraId="71A5FC98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podatke o naručitelju,</w:t>
      </w:r>
    </w:p>
    <w:p w14:paraId="07D83EBF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naziv predmeta nabave,</w:t>
      </w:r>
    </w:p>
    <w:p w14:paraId="0DEBCBAE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procijenjenu vrijednost nabave,</w:t>
      </w:r>
    </w:p>
    <w:p w14:paraId="29F17EB8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podatke o ponuditelju koji je odabran,</w:t>
      </w:r>
    </w:p>
    <w:p w14:paraId="30972EA3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cijena odabrane ponude, bez PDV-a, iznos PDV-a i cijena ponude s PDV-om,</w:t>
      </w:r>
    </w:p>
    <w:p w14:paraId="32E4FC3B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naziv i sjedište ponuditelja čije se ponude odbijaju i razloge odbijanja ponuda,</w:t>
      </w:r>
    </w:p>
    <w:p w14:paraId="15AD352F" w14:textId="77777777"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datum donošenja.</w:t>
      </w:r>
    </w:p>
    <w:p w14:paraId="30DE0612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(3) Odluka o odabiru ponude ili odluka o poništenju postupka jednostavne nabave dostavlja se svim ponuditeljima putem e-maila odnosno putem modula jednostavne nabave u EOJN RH. </w:t>
      </w:r>
    </w:p>
    <w:p w14:paraId="509BAAA4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(4) Nakon dostave Odluke o odabiru najpovoljnije ponude svim ponuditeljima, ravnatelj Škole izdaje narudžbenicu ili sklapa ugovor s odabranim ponuditeljem. </w:t>
      </w:r>
    </w:p>
    <w:p w14:paraId="7EEE4811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>(5) Na provođenje ovog postupka primjenjuje se Odluka o proceduri izdavanja narudžbenica i Procedura stvaranja ugovornih obveza.</w:t>
      </w:r>
    </w:p>
    <w:p w14:paraId="164FA2FF" w14:textId="77777777"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14:paraId="082CDCFE" w14:textId="77777777" w:rsidR="001357D4" w:rsidRDefault="00046C69">
      <w:pPr>
        <w:spacing w:line="252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VI. Pravna zaštita</w:t>
      </w:r>
    </w:p>
    <w:p w14:paraId="3C26B345" w14:textId="77777777" w:rsidR="001357D4" w:rsidRDefault="001357D4">
      <w:pPr>
        <w:spacing w:line="252" w:lineRule="auto"/>
        <w:jc w:val="center"/>
        <w:rPr>
          <w:rFonts w:ascii="Verdana" w:hAnsi="Verdana"/>
          <w:sz w:val="22"/>
          <w:szCs w:val="22"/>
        </w:rPr>
      </w:pPr>
    </w:p>
    <w:p w14:paraId="33B84458" w14:textId="77777777" w:rsidR="001357D4" w:rsidRDefault="00046C69">
      <w:pPr>
        <w:spacing w:line="252" w:lineRule="auto"/>
        <w:ind w:left="360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16.</w:t>
      </w:r>
    </w:p>
    <w:p w14:paraId="3F22BB7C" w14:textId="77777777" w:rsidR="001357D4" w:rsidRDefault="001357D4">
      <w:pPr>
        <w:spacing w:line="252" w:lineRule="auto"/>
        <w:ind w:left="360"/>
        <w:rPr>
          <w:rFonts w:ascii="Verdana" w:hAnsi="Verdana"/>
          <w:sz w:val="22"/>
          <w:szCs w:val="22"/>
        </w:rPr>
      </w:pPr>
    </w:p>
    <w:p w14:paraId="327F63E2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Za postupke jednostavne nabave procijenjene vrijednosti manje od 15.000,00 eura (bez PDV-a) nije dozvoljeno podnošenje prigovora ravnatelju Škole.</w:t>
      </w:r>
    </w:p>
    <w:p w14:paraId="5C2794CA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(2) Za  jednostavne nabave čija je procijenjena vrijednost veća od 15.000,00 eura ponuditelj  ima pravo izjaviti prigovor ravnatelju Škole. </w:t>
      </w:r>
    </w:p>
    <w:p w14:paraId="7583F25B" w14:textId="77777777"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Prigovor se može podnijeti  na sadržaj poziva na dostavu ponuda odnosno dokumentacije o nabavi,  postupak pregleda i ocjene ponuda, odluku o odabiru ponude, odluku o poništenju postupka jednostavne nabave.</w:t>
      </w:r>
    </w:p>
    <w:p w14:paraId="61F57941" w14:textId="77777777" w:rsidR="001357D4" w:rsidRDefault="00046C69">
      <w:pPr>
        <w:pStyle w:val="box483254"/>
        <w:shd w:val="clear" w:color="auto" w:fill="FFFFFF"/>
        <w:spacing w:beforeAutospacing="0" w:after="48" w:afterAutospacing="0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(4) Prigovor se podnosi putem modula jednostavne nabave</w:t>
      </w:r>
      <w:r>
        <w:rPr>
          <w:rFonts w:ascii="Verdana" w:hAnsi="Verdana"/>
          <w:b/>
          <w:bCs/>
          <w:sz w:val="22"/>
          <w:szCs w:val="22"/>
        </w:rPr>
        <w:t xml:space="preserve"> </w:t>
      </w:r>
      <w:r>
        <w:rPr>
          <w:rFonts w:ascii="Verdana" w:hAnsi="Verdana"/>
          <w:bCs/>
          <w:sz w:val="22"/>
          <w:szCs w:val="22"/>
        </w:rPr>
        <w:t>EOJN RH,</w:t>
      </w:r>
      <w:r>
        <w:rPr>
          <w:rFonts w:ascii="Verdana" w:hAnsi="Verdana"/>
          <w:sz w:val="22"/>
          <w:szCs w:val="22"/>
        </w:rPr>
        <w:t xml:space="preserve">  u roku od 3  dana od dana dostave odluke o odabiru ponude, odnosno poništenju postupka. Rok za podnošenje prigovora Škola obvezno unosi u poziv za dostavu ponude.</w:t>
      </w:r>
    </w:p>
    <w:p w14:paraId="2139978B" w14:textId="77777777"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(5) Ravnatelj Škole odlučuje o prigovoru  rješenjem u roku osam dana od dana izjavljivanja prigovora.</w:t>
      </w:r>
    </w:p>
    <w:p w14:paraId="39777CAC" w14:textId="77777777"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(6) Ravnatelj Škole može odbaciti prigovor ako nije pravodoban, odbiti prigovor kao neosnovan, prihvatiti prigovor i poništiti postupak jednostavne nabave. </w:t>
      </w:r>
    </w:p>
    <w:p w14:paraId="37F6AFC5" w14:textId="77777777"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(7) Rješenje o prigovoru dostavlja se podnositelju prigovora elektroničkim sredstvima komunikacije putem modula jednostavne nabave EOJN RH.</w:t>
      </w:r>
    </w:p>
    <w:p w14:paraId="0DC1F7E1" w14:textId="77777777"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(8) Protiv rješenja o prigovoru može se pokrenuti upravni spor.</w:t>
      </w:r>
    </w:p>
    <w:p w14:paraId="654F2803" w14:textId="77777777"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14:paraId="28BEDA8D" w14:textId="77777777" w:rsidR="001357D4" w:rsidRDefault="001357D4">
      <w:pPr>
        <w:pStyle w:val="Odlomakpopisa"/>
        <w:ind w:left="0"/>
        <w:rPr>
          <w:rFonts w:ascii="Verdana" w:hAnsi="Verdana"/>
          <w:sz w:val="22"/>
          <w:szCs w:val="22"/>
        </w:rPr>
      </w:pPr>
    </w:p>
    <w:p w14:paraId="3CD3166F" w14:textId="77777777" w:rsidR="001357D4" w:rsidRDefault="00046C69">
      <w:pPr>
        <w:pStyle w:val="Odlomakpopisa"/>
        <w:ind w:left="0"/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VII. PRIJELAZNE I ZAVRŠNE ODREDBE</w:t>
      </w:r>
    </w:p>
    <w:p w14:paraId="0910778B" w14:textId="77777777" w:rsidR="001357D4" w:rsidRDefault="001357D4">
      <w:pPr>
        <w:pStyle w:val="Odlomakpopisa"/>
        <w:ind w:left="0"/>
        <w:rPr>
          <w:rFonts w:ascii="Verdana" w:hAnsi="Verdana"/>
          <w:b/>
          <w:bCs/>
          <w:sz w:val="22"/>
          <w:szCs w:val="22"/>
        </w:rPr>
      </w:pPr>
    </w:p>
    <w:p w14:paraId="57C6D374" w14:textId="77777777" w:rsidR="001357D4" w:rsidRDefault="00046C69">
      <w:pPr>
        <w:pStyle w:val="Odlomakpopisa"/>
        <w:ind w:left="0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17.</w:t>
      </w:r>
    </w:p>
    <w:p w14:paraId="01AAFFAE" w14:textId="77777777" w:rsidR="001357D4" w:rsidRDefault="001357D4">
      <w:pPr>
        <w:pStyle w:val="Odlomakpopisa"/>
        <w:ind w:left="0"/>
        <w:jc w:val="center"/>
        <w:rPr>
          <w:rFonts w:ascii="Verdana" w:hAnsi="Verdana"/>
          <w:sz w:val="22"/>
          <w:szCs w:val="22"/>
        </w:rPr>
      </w:pPr>
    </w:p>
    <w:p w14:paraId="181F7754" w14:textId="77777777" w:rsidR="001357D4" w:rsidRDefault="00046C69">
      <w:pPr>
        <w:pStyle w:val="Tijeloteksta"/>
        <w:spacing w:before="8"/>
        <w:ind w:left="0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sz w:val="22"/>
          <w:szCs w:val="22"/>
        </w:rPr>
        <w:t>Ovaj Pravilnik stupa na snagu osmoga dana od dana objave na oglasnoj ploči Škole, a</w:t>
      </w:r>
      <w:r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objaviti će se na mrežnoj stranici Škole  i u EOJN RH.</w:t>
      </w:r>
    </w:p>
    <w:p w14:paraId="0A317F14" w14:textId="77777777" w:rsidR="001357D4" w:rsidRDefault="001357D4">
      <w:pPr>
        <w:pStyle w:val="Odlomakpopisa"/>
        <w:ind w:left="0"/>
        <w:rPr>
          <w:rFonts w:ascii="Verdana" w:hAnsi="Verdana"/>
          <w:sz w:val="22"/>
          <w:szCs w:val="22"/>
        </w:rPr>
      </w:pPr>
    </w:p>
    <w:p w14:paraId="27E4D72B" w14:textId="77777777" w:rsidR="001357D4" w:rsidRDefault="00046C69">
      <w:pPr>
        <w:pStyle w:val="Odlomakpopisa"/>
        <w:ind w:left="0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18.</w:t>
      </w:r>
    </w:p>
    <w:p w14:paraId="111F493E" w14:textId="77777777" w:rsidR="001357D4" w:rsidRDefault="001357D4">
      <w:pPr>
        <w:pStyle w:val="Odlomakpopisa"/>
        <w:ind w:left="0"/>
        <w:jc w:val="center"/>
        <w:rPr>
          <w:rFonts w:ascii="Verdana" w:hAnsi="Verdana"/>
          <w:sz w:val="22"/>
          <w:szCs w:val="22"/>
        </w:rPr>
      </w:pPr>
    </w:p>
    <w:p w14:paraId="784980F9" w14:textId="3C1E7152" w:rsidR="001357D4" w:rsidRDefault="00046C69">
      <w:pPr>
        <w:spacing w:line="252" w:lineRule="auto"/>
      </w:pPr>
      <w:r>
        <w:rPr>
          <w:rFonts w:ascii="Verdana" w:hAnsi="Verdana"/>
          <w:sz w:val="22"/>
          <w:szCs w:val="22"/>
        </w:rPr>
        <w:t>Stupanjem na snagu ovoga Pravilnika prestaje važiti Pravilnik o provedbi postupaka jednostavne nabave (</w:t>
      </w:r>
      <w:r w:rsidR="008872E0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KLASA:011-03/24-01/09</w:t>
      </w:r>
      <w:r w:rsidR="008872E0">
        <w:rPr>
          <w:rFonts w:ascii="Verdana" w:hAnsi="Verdana"/>
          <w:sz w:val="22"/>
          <w:szCs w:val="22"/>
        </w:rPr>
        <w:t>,</w:t>
      </w:r>
      <w:r>
        <w:rPr>
          <w:rFonts w:ascii="Verdana" w:hAnsi="Verdana"/>
          <w:sz w:val="22"/>
          <w:szCs w:val="22"/>
        </w:rPr>
        <w:t xml:space="preserve"> UR.BROJ:  2196-76-01-</w:t>
      </w:r>
      <w:r w:rsidR="00145875">
        <w:rPr>
          <w:rFonts w:ascii="Verdana" w:hAnsi="Verdana"/>
          <w:sz w:val="22"/>
          <w:szCs w:val="22"/>
        </w:rPr>
        <w:t>24</w:t>
      </w:r>
      <w:r>
        <w:rPr>
          <w:rFonts w:ascii="Verdana" w:hAnsi="Verdana"/>
          <w:sz w:val="22"/>
          <w:szCs w:val="22"/>
        </w:rPr>
        <w:t>-01</w:t>
      </w:r>
      <w:r w:rsidR="008872E0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) od </w:t>
      </w:r>
      <w:r w:rsidR="00145875">
        <w:rPr>
          <w:rFonts w:ascii="Verdana" w:hAnsi="Verdana"/>
          <w:sz w:val="22"/>
          <w:szCs w:val="22"/>
        </w:rPr>
        <w:t>5. rujna</w:t>
      </w:r>
      <w:r>
        <w:rPr>
          <w:rFonts w:ascii="Verdana" w:hAnsi="Verdana"/>
          <w:sz w:val="22"/>
          <w:szCs w:val="22"/>
        </w:rPr>
        <w:t xml:space="preserve"> 2024.godine.</w:t>
      </w:r>
    </w:p>
    <w:p w14:paraId="36E5CC2A" w14:textId="77777777" w:rsidR="001357D4" w:rsidRDefault="001357D4">
      <w:pPr>
        <w:pStyle w:val="Odlomakpopisa"/>
        <w:ind w:left="0"/>
        <w:rPr>
          <w:rFonts w:ascii="Verdana" w:hAnsi="Verdana"/>
          <w:sz w:val="22"/>
          <w:szCs w:val="22"/>
        </w:rPr>
      </w:pPr>
    </w:p>
    <w:p w14:paraId="28D63CE7" w14:textId="168471A4" w:rsidR="001357D4" w:rsidRDefault="00046C69">
      <w:pPr>
        <w:pStyle w:val="Odlomakpopisa"/>
        <w:ind w:left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KLASA:</w:t>
      </w:r>
      <w:r w:rsidR="00E411CE">
        <w:rPr>
          <w:rFonts w:ascii="Verdana" w:hAnsi="Verdana"/>
          <w:sz w:val="22"/>
          <w:szCs w:val="22"/>
        </w:rPr>
        <w:t xml:space="preserve"> 011-03/26-01/06</w:t>
      </w:r>
    </w:p>
    <w:p w14:paraId="3DEB34FF" w14:textId="76B1D1C5" w:rsidR="001357D4" w:rsidRDefault="00046C69">
      <w:pPr>
        <w:pStyle w:val="Odlomakpopisa"/>
        <w:ind w:left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URBROJ: </w:t>
      </w:r>
      <w:r w:rsidR="00E411CE">
        <w:rPr>
          <w:rFonts w:ascii="Verdana" w:hAnsi="Verdana"/>
          <w:sz w:val="22"/>
          <w:szCs w:val="22"/>
        </w:rPr>
        <w:t>2196-76-01-26-01</w:t>
      </w:r>
    </w:p>
    <w:p w14:paraId="3FE16672" w14:textId="4BD2E2CE" w:rsidR="001357D4" w:rsidRDefault="00E411CE">
      <w:pPr>
        <w:pStyle w:val="Odlomakpopisa"/>
        <w:ind w:left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U Iloku, 28. rujna 2026. godine</w:t>
      </w:r>
    </w:p>
    <w:p w14:paraId="4523F263" w14:textId="411F04B3" w:rsidR="001357D4" w:rsidRDefault="00046C69">
      <w:pPr>
        <w:pStyle w:val="Odlomakpopisa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="001A39A3">
        <w:rPr>
          <w:rFonts w:ascii="Verdana" w:hAnsi="Verdana"/>
          <w:sz w:val="22"/>
          <w:szCs w:val="22"/>
        </w:rPr>
        <w:t>Zamjenica p</w:t>
      </w:r>
      <w:r>
        <w:rPr>
          <w:rFonts w:ascii="Verdana" w:hAnsi="Verdana"/>
          <w:sz w:val="22"/>
          <w:szCs w:val="22"/>
        </w:rPr>
        <w:t>redsjednic</w:t>
      </w:r>
      <w:r w:rsidR="001A39A3">
        <w:rPr>
          <w:rFonts w:ascii="Verdana" w:hAnsi="Verdana"/>
          <w:sz w:val="22"/>
          <w:szCs w:val="22"/>
        </w:rPr>
        <w:t>e</w:t>
      </w:r>
      <w:r>
        <w:rPr>
          <w:rFonts w:ascii="Verdana" w:hAnsi="Verdana"/>
          <w:sz w:val="22"/>
          <w:szCs w:val="22"/>
        </w:rPr>
        <w:t xml:space="preserve"> Školskog odbora:</w:t>
      </w:r>
    </w:p>
    <w:p w14:paraId="38158878" w14:textId="6BF272F3" w:rsidR="001357D4" w:rsidRPr="009F777A" w:rsidRDefault="00046C69" w:rsidP="009F777A">
      <w:pPr>
        <w:rPr>
          <w:rFonts w:ascii="Verdana" w:hAnsi="Verdana"/>
          <w:sz w:val="22"/>
          <w:szCs w:val="22"/>
        </w:rPr>
      </w:pPr>
      <w:r w:rsidRPr="009F777A">
        <w:rPr>
          <w:rFonts w:ascii="Verdana" w:hAnsi="Verdana"/>
          <w:sz w:val="22"/>
          <w:szCs w:val="22"/>
        </w:rPr>
        <w:tab/>
      </w:r>
      <w:r w:rsidRPr="009F777A">
        <w:rPr>
          <w:rFonts w:ascii="Verdana" w:hAnsi="Verdana"/>
          <w:sz w:val="22"/>
          <w:szCs w:val="22"/>
        </w:rPr>
        <w:tab/>
      </w:r>
      <w:r w:rsidRPr="009F777A">
        <w:rPr>
          <w:rFonts w:ascii="Verdana" w:hAnsi="Verdana"/>
          <w:sz w:val="22"/>
          <w:szCs w:val="22"/>
        </w:rPr>
        <w:tab/>
      </w:r>
      <w:r w:rsidRPr="009F777A">
        <w:rPr>
          <w:rFonts w:ascii="Verdana" w:hAnsi="Verdana"/>
          <w:sz w:val="22"/>
          <w:szCs w:val="22"/>
        </w:rPr>
        <w:tab/>
      </w:r>
      <w:r w:rsidRPr="009F777A">
        <w:rPr>
          <w:rFonts w:ascii="Verdana" w:hAnsi="Verdana"/>
          <w:sz w:val="22"/>
          <w:szCs w:val="22"/>
        </w:rPr>
        <w:tab/>
      </w:r>
      <w:r w:rsidRPr="009F777A">
        <w:rPr>
          <w:rFonts w:ascii="Verdana" w:hAnsi="Verdana"/>
          <w:sz w:val="22"/>
          <w:szCs w:val="22"/>
        </w:rPr>
        <w:tab/>
        <w:t xml:space="preserve">    </w:t>
      </w:r>
      <w:r w:rsidR="001A39A3" w:rsidRPr="009F777A">
        <w:rPr>
          <w:rFonts w:ascii="Verdana" w:hAnsi="Verdana"/>
          <w:sz w:val="22"/>
          <w:szCs w:val="22"/>
        </w:rPr>
        <w:t xml:space="preserve">Danijela </w:t>
      </w:r>
      <w:proofErr w:type="spellStart"/>
      <w:r w:rsidR="001A39A3" w:rsidRPr="009F777A">
        <w:rPr>
          <w:rFonts w:ascii="Verdana" w:hAnsi="Verdana"/>
          <w:sz w:val="22"/>
          <w:szCs w:val="22"/>
        </w:rPr>
        <w:t>Potrebić</w:t>
      </w:r>
      <w:proofErr w:type="spellEnd"/>
      <w:r w:rsidR="001A39A3" w:rsidRPr="009F777A">
        <w:rPr>
          <w:rFonts w:ascii="Verdana" w:hAnsi="Verdana"/>
          <w:sz w:val="22"/>
          <w:szCs w:val="22"/>
        </w:rPr>
        <w:t>, dipl. učiteljica</w:t>
      </w:r>
    </w:p>
    <w:p w14:paraId="2D213B56" w14:textId="77777777" w:rsidR="001357D4" w:rsidRDefault="001357D4">
      <w:pPr>
        <w:pStyle w:val="Odlomakpopisa"/>
        <w:rPr>
          <w:rFonts w:ascii="Verdana" w:hAnsi="Verdana"/>
          <w:sz w:val="22"/>
          <w:szCs w:val="22"/>
        </w:rPr>
      </w:pPr>
    </w:p>
    <w:p w14:paraId="40662717" w14:textId="7453C569" w:rsidR="001357D4" w:rsidRDefault="00046C69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 xml:space="preserve">Ovaj Pravilnik objavljen je na  oglasnoj ploči Škole, na mrežnoj stranici Škole i u EOJN RH dana </w:t>
      </w:r>
      <w:r w:rsidR="008F3B3E">
        <w:rPr>
          <w:rFonts w:ascii="Verdana" w:hAnsi="Verdana"/>
          <w:sz w:val="22"/>
          <w:szCs w:val="22"/>
        </w:rPr>
        <w:t xml:space="preserve">29. rujna </w:t>
      </w:r>
      <w:r>
        <w:rPr>
          <w:rFonts w:ascii="Verdana" w:hAnsi="Verdana"/>
          <w:sz w:val="22"/>
          <w:szCs w:val="22"/>
        </w:rPr>
        <w:t>2026</w:t>
      </w:r>
      <w:r w:rsidR="008F3B3E">
        <w:rPr>
          <w:rFonts w:ascii="Verdana" w:hAnsi="Verdana"/>
          <w:sz w:val="22"/>
          <w:szCs w:val="22"/>
        </w:rPr>
        <w:t>. godine</w:t>
      </w:r>
      <w:r>
        <w:rPr>
          <w:rFonts w:ascii="Verdana" w:hAnsi="Verdana"/>
          <w:sz w:val="22"/>
          <w:szCs w:val="22"/>
        </w:rPr>
        <w:t>,  a stupio je na snagu dana</w:t>
      </w:r>
      <w:r w:rsidR="008F3B3E">
        <w:rPr>
          <w:rFonts w:ascii="Verdana" w:hAnsi="Verdana"/>
          <w:sz w:val="22"/>
          <w:szCs w:val="22"/>
        </w:rPr>
        <w:t xml:space="preserve"> 07. listopada 2026. godine</w:t>
      </w:r>
      <w:r>
        <w:rPr>
          <w:rFonts w:ascii="Verdana" w:hAnsi="Verdana"/>
          <w:sz w:val="22"/>
          <w:szCs w:val="22"/>
        </w:rPr>
        <w:t>.</w:t>
      </w:r>
    </w:p>
    <w:p w14:paraId="01C87148" w14:textId="73CACB0B" w:rsidR="001357D4" w:rsidRDefault="00046C69">
      <w:pPr>
        <w:pStyle w:val="Odlomakpopisa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>Ravnatelj</w:t>
      </w:r>
      <w:r w:rsidR="00556F99">
        <w:rPr>
          <w:rFonts w:ascii="Verdana" w:hAnsi="Verdana"/>
          <w:sz w:val="22"/>
          <w:szCs w:val="22"/>
        </w:rPr>
        <w:t xml:space="preserve"> Škole</w:t>
      </w:r>
      <w:r>
        <w:rPr>
          <w:rFonts w:ascii="Verdana" w:hAnsi="Verdana"/>
          <w:sz w:val="22"/>
          <w:szCs w:val="22"/>
        </w:rPr>
        <w:t>:</w:t>
      </w:r>
    </w:p>
    <w:p w14:paraId="34E2B0B1" w14:textId="300069E3" w:rsidR="001357D4" w:rsidRDefault="00046C69">
      <w:pPr>
        <w:pStyle w:val="Odlomakpopisa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="009F777A">
        <w:rPr>
          <w:rFonts w:ascii="Verdana" w:hAnsi="Verdana"/>
          <w:sz w:val="22"/>
          <w:szCs w:val="22"/>
        </w:rPr>
        <w:t>Mi</w:t>
      </w:r>
      <w:r>
        <w:rPr>
          <w:rFonts w:ascii="Verdana" w:hAnsi="Verdana"/>
          <w:sz w:val="22"/>
          <w:szCs w:val="22"/>
        </w:rPr>
        <w:t>roslav Bošnjak, dipl</w:t>
      </w:r>
      <w:r w:rsidR="001A39A3">
        <w:rPr>
          <w:rFonts w:ascii="Verdana" w:hAnsi="Verdana"/>
          <w:sz w:val="22"/>
          <w:szCs w:val="22"/>
        </w:rPr>
        <w:t xml:space="preserve">. </w:t>
      </w:r>
      <w:r>
        <w:rPr>
          <w:rFonts w:ascii="Verdana" w:hAnsi="Verdana"/>
          <w:sz w:val="22"/>
          <w:szCs w:val="22"/>
        </w:rPr>
        <w:t>kateheta</w:t>
      </w:r>
    </w:p>
    <w:p w14:paraId="77A13935" w14:textId="77777777"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14:paraId="7F1CAE52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0A587A9A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7F640E54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3C86A90C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15100701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22E97C72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7257D509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2E94C03E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1B9FDBAC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5EBB2475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4C728793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60C801E5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73FD92D1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61F659F4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42E5D390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05F200B3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30118E26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2C870758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53319601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305498CE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3876D4A7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41C8DEE3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521B8A99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05A0EB26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0969C2EF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39681228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688D5F5F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1290AD5C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535760D6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5A2AD758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3894307F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281556B3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55ABCD58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3AF18B46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5F78E241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3B8CD20C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2462E88F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01807365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37D79B12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6564CFEA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67892929" w14:textId="77777777" w:rsidR="001357D4" w:rsidRDefault="001357D4">
      <w:pPr>
        <w:rPr>
          <w:rFonts w:ascii="Verdana" w:hAnsi="Verdana"/>
          <w:sz w:val="22"/>
          <w:szCs w:val="22"/>
        </w:rPr>
      </w:pPr>
    </w:p>
    <w:p w14:paraId="13FCEBFB" w14:textId="77777777" w:rsidR="001357D4" w:rsidRDefault="001357D4"/>
    <w:sectPr w:rsidR="001357D4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83222B"/>
    <w:multiLevelType w:val="multilevel"/>
    <w:tmpl w:val="F1E8085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90A1EFE"/>
    <w:multiLevelType w:val="multilevel"/>
    <w:tmpl w:val="70C48E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7D4"/>
    <w:rsid w:val="00046C69"/>
    <w:rsid w:val="00095EBA"/>
    <w:rsid w:val="001357D4"/>
    <w:rsid w:val="00145875"/>
    <w:rsid w:val="001A39A3"/>
    <w:rsid w:val="002D770D"/>
    <w:rsid w:val="00521F2C"/>
    <w:rsid w:val="00556F99"/>
    <w:rsid w:val="006E338F"/>
    <w:rsid w:val="008872E0"/>
    <w:rsid w:val="008F3B3E"/>
    <w:rsid w:val="009F777A"/>
    <w:rsid w:val="00A00704"/>
    <w:rsid w:val="00CB7E76"/>
    <w:rsid w:val="00D3615B"/>
    <w:rsid w:val="00E4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AA775"/>
  <w15:docId w15:val="{141CEB3E-966F-451F-BFF0-9B25F53C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C29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ijeloteksta"/>
    <w:uiPriority w:val="1"/>
    <w:semiHidden/>
    <w:qFormat/>
    <w:rsid w:val="00524C2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">
    <w:name w:val="ListLabel 1"/>
    <w:qFormat/>
    <w:rPr>
      <w:rFonts w:ascii="Verdana" w:eastAsia="Calibri" w:hAnsi="Verdana" w:cs="Times New Roman"/>
      <w:sz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Verdana" w:hAnsi="Verdana" w:cs="Times New Roman"/>
      <w:sz w:val="22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524C29"/>
    <w:pPr>
      <w:widowControl w:val="0"/>
      <w:ind w:left="116"/>
    </w:pPr>
    <w:rPr>
      <w:lang w:eastAsia="en-US"/>
    </w:r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Bezproreda">
    <w:name w:val="No Spacing"/>
    <w:uiPriority w:val="1"/>
    <w:qFormat/>
    <w:rsid w:val="00524C29"/>
    <w:rPr>
      <w:rFonts w:cs="Times New Roman"/>
      <w:sz w:val="24"/>
    </w:rPr>
  </w:style>
  <w:style w:type="paragraph" w:styleId="Odlomakpopisa">
    <w:name w:val="List Paragraph"/>
    <w:basedOn w:val="Normal"/>
    <w:uiPriority w:val="34"/>
    <w:qFormat/>
    <w:rsid w:val="00524C29"/>
    <w:pPr>
      <w:ind w:left="720"/>
      <w:contextualSpacing/>
    </w:pPr>
  </w:style>
  <w:style w:type="paragraph" w:customStyle="1" w:styleId="box483254">
    <w:name w:val="box_483254"/>
    <w:basedOn w:val="Normal"/>
    <w:qFormat/>
    <w:rsid w:val="00524C29"/>
    <w:pPr>
      <w:spacing w:beforeAutospacing="1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2016</Words>
  <Characters>11496</Characters>
  <Application>Microsoft Office Word</Application>
  <DocSecurity>0</DocSecurity>
  <Lines>95</Lines>
  <Paragraphs>26</Paragraphs>
  <ScaleCrop>false</ScaleCrop>
  <Company/>
  <LinksUpToDate>false</LinksUpToDate>
  <CharactersWithSpaces>13486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dc:description/>
  <cp:lastModifiedBy>Nastavnik</cp:lastModifiedBy>
  <cp:revision>21</cp:revision>
  <cp:lastPrinted>2026-09-21T13:38:00Z</cp:lastPrinted>
  <dcterms:created xsi:type="dcterms:W3CDTF">2026-08-27T08:47:00Z</dcterms:created>
  <dcterms:modified xsi:type="dcterms:W3CDTF">2026-09-25T09:30:00Z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