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E21F6" w14:textId="77777777" w:rsidR="00476BAB" w:rsidRDefault="00000000">
      <w:pPr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JAVNI POZIV  </w:t>
      </w:r>
    </w:p>
    <w:p w14:paraId="1D19D434" w14:textId="4FBD3938" w:rsidR="00476BAB" w:rsidRDefault="00000000">
      <w:pPr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ZA UKLJUČIVANJE CILJNIH SKUPINA U PROJEKT „D</w:t>
      </w:r>
      <w:r w:rsidR="00420A6C">
        <w:rPr>
          <w:rFonts w:ascii="Calibri Light" w:hAnsi="Calibri Light" w:cs="Calibri Light"/>
          <w:b/>
          <w:bCs/>
        </w:rPr>
        <w:t>ruštveni centar</w:t>
      </w:r>
      <w:r>
        <w:rPr>
          <w:rFonts w:ascii="Calibri Light" w:hAnsi="Calibri Light" w:cs="Calibri Light"/>
          <w:b/>
          <w:bCs/>
        </w:rPr>
        <w:t xml:space="preserve"> CONNECT“ SF.3.4.11.05.0055</w:t>
      </w:r>
    </w:p>
    <w:p w14:paraId="02EE8FDC" w14:textId="77777777" w:rsidR="00476BAB" w:rsidRDefault="00000000">
      <w:pPr>
        <w:spacing w:beforeAutospacing="1" w:afterAutospacing="1" w:line="24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Udruga roditelja s poteškoćama u  razvoju vukovarski leptirići provodi projekt usmjeren na širenje mreže socijalnih usluga u zajednici za djecu. Projekt uspostavlja dostupne socijalne usluge za djecu i mlade u Iloku, uključujući individualnu psihosocijalnu pomoć, dnevni program podrške, programe osnaživanja te pomoć u učenju. Aktivnosti su namijenjene djeci u riziku, djeci s teškoćama, djeci s problemima u ponašanju i žrtvama nasilja. U prostoru Područne škole Radoš provodit će se strukturirane radionice, razvojni programi i kontinuirana podrška obiteljima. Projektom se osigurava ukupno 1431 usluga za 101 korisnika, čime se značajno povećava dostupnost stručne podrške i smanjuju teritorijalne nejednakosti u Iloku.</w:t>
      </w:r>
    </w:p>
    <w:p w14:paraId="15118A8B" w14:textId="77777777" w:rsidR="00476BAB" w:rsidRDefault="00000000">
      <w:pPr>
        <w:spacing w:beforeAutospacing="1" w:afterAutospacing="1" w:line="24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Ukupna vrijednost projekta iznosi 249.928,00 EUR od čega je 85% sredstva iz Europskog socijalnog fonda plus, a 15% iz državnog proračuna Republike Hrvatske. Projekt je sufinanciran sredstvima Europske unije iz Europskog socijalnog fonda plus (ESF+) u okviru Programa Učinkoviti ljudski potencijali 2021. – 2027. Projekt se provodi u okviru Poziva „Širenje mreže socijalnih usluga za djecu“ (SF.3.4.11.05.), pri čemu intenzitet potpore iznosi 100% prihvatljivih troškova.</w:t>
      </w:r>
    </w:p>
    <w:p w14:paraId="5CFCC300" w14:textId="77777777" w:rsidR="00476BAB" w:rsidRDefault="00000000">
      <w:pPr>
        <w:spacing w:beforeAutospacing="1" w:afterAutospacing="1" w:line="240" w:lineRule="auto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PARTNERI PROJEKTA: </w:t>
      </w:r>
    </w:p>
    <w:p w14:paraId="67D1B2EF" w14:textId="77777777" w:rsidR="00476BAB" w:rsidRDefault="00000000">
      <w:pPr>
        <w:spacing w:beforeAutospacing="1" w:afterAutospacing="1" w:line="240" w:lineRule="auto"/>
        <w:rPr>
          <w:rFonts w:ascii="Calibri Light" w:eastAsia="Times New Roman" w:hAnsi="Calibri Light" w:cs="Calibri Light"/>
          <w:lang w:eastAsia="hr-HR"/>
        </w:rPr>
      </w:pPr>
      <w:r>
        <w:rPr>
          <w:rFonts w:ascii="Calibri Light" w:eastAsia="Times New Roman" w:hAnsi="Calibri Light" w:cs="Calibri Light"/>
          <w:lang w:eastAsia="hr-HR"/>
        </w:rPr>
        <w:t>Osnovna škola Julija Benešića Ilok</w:t>
      </w:r>
    </w:p>
    <w:p w14:paraId="72CA7627" w14:textId="77777777" w:rsidR="00476BAB" w:rsidRDefault="00000000">
      <w:pPr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O AKTIVNOSTIMA</w:t>
      </w:r>
    </w:p>
    <w:p w14:paraId="5C23B59F" w14:textId="77777777" w:rsidR="00476BAB" w:rsidRDefault="00000000">
      <w:pPr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1. Psihosocijalna pomoć- individualne radionice</w:t>
      </w:r>
    </w:p>
    <w:p w14:paraId="60FB6D8D" w14:textId="77777777" w:rsidR="00476BAB" w:rsidRDefault="00000000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Provode se individualne radionice psihosocijalne pomoći u trajanju od 4 sata tjedno. Radionice su usmjerene na emocionalnu stabilnost, razvoj socijalnih vještina, upravljanje ponašanjem, izgradnju samopouzdanja i poticanje pozitivnog funkcioniranja. Za svako dijete izrađuje se individualni plan rada, koji se redovito prati i prilagođava njegovim potrebama.</w:t>
      </w:r>
    </w:p>
    <w:p w14:paraId="28A69D6E" w14:textId="77777777" w:rsidR="00476BAB" w:rsidRDefault="00000000">
      <w:pPr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2. Dnevni program podrške (svakodnevno 4 sata)</w:t>
      </w:r>
    </w:p>
    <w:p w14:paraId="1AF24B52" w14:textId="77777777" w:rsidR="00476BAB" w:rsidRDefault="00000000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U Iloku će se svakodnevno provoditi Dnevni program podrške u trajanju od 4 sata. Aktivnosti obuhvaćaju stručnu i drugu pomoć radi zadovoljavanja osnovnih i dodatnih životnih potreba djece, razvoj dnevnih rutina, socijalnih i komunikacijskih vještina, odgovornog ponašanja i samostalnosti. Program kombinira organizirane sadržaje, slobodnu igru, emocionalnu regulaciju i socijalizaciju te pruža predvidivo i sigurno okruženje.</w:t>
      </w:r>
    </w:p>
    <w:p w14:paraId="5C4051C5" w14:textId="77777777" w:rsidR="00476BAB" w:rsidRDefault="00000000">
      <w:pPr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3. Programi osnaživanja, psihosocijalne i rehabilitacijske podrške</w:t>
      </w:r>
    </w:p>
    <w:p w14:paraId="2A8DC943" w14:textId="77777777" w:rsidR="00476BAB" w:rsidRDefault="00000000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Jednom tjedno provodit će se ciklusi radionica u trajanju od 4 sata. Aktivnosti uključuju kreativne, likovne, plesne i sportske sadržaje, STEM radionice, doživljajnu pedagogiju, domaćinstvo i druge razvojne programe usmjerene jačanju kognitivnih, socijalnih i komunikacijskih vještina. Djeca će biti podijeljena u mlađu i stariju skupinu, a svaka sudjeluje 1,5–2 sata.</w:t>
      </w:r>
    </w:p>
    <w:p w14:paraId="1C6EC8E3" w14:textId="77777777" w:rsidR="00476BAB" w:rsidRDefault="00000000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lastRenderedPageBreak/>
        <w:t>Pomoć u učenju održavat će se dvaput tjedno po 4 sata, individualno ili u malim grupama, uz podršku u savladavanju gradiva, pisanju zadaća i razvoju radnih navika.</w:t>
      </w:r>
    </w:p>
    <w:p w14:paraId="611D731F" w14:textId="77777777" w:rsidR="00476BAB" w:rsidRDefault="00000000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Za ovu aktivnost izrađivat će se tjedni i mjesečni rasporedi radionica i aktivnosti koji će biti objavljivani na mrežnim stranicama prijavitelja i partnera kako bi roditelji i stručnjaci mogli pratiti termine i pravodobno uključiti djecu. Rasporedi će se redovito ažurirati radi osiguravanja dostupnosti i preglednosti programa.</w:t>
      </w:r>
    </w:p>
    <w:p w14:paraId="41D6511E" w14:textId="77777777" w:rsidR="00476BAB" w:rsidRDefault="00000000">
      <w:pPr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MJESTO ODRŽAVANJA</w:t>
      </w:r>
    </w:p>
    <w:p w14:paraId="55F2B21B" w14:textId="77777777" w:rsidR="00476BAB" w:rsidRDefault="00000000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Aktivnosti će provoditi</w:t>
      </w:r>
    </w:p>
    <w:p w14:paraId="5AA79737" w14:textId="77777777" w:rsidR="00476BAB" w:rsidRDefault="00000000">
      <w:pPr>
        <w:spacing w:beforeAutospacing="1" w:afterAutospacing="1" w:line="240" w:lineRule="auto"/>
        <w:rPr>
          <w:rFonts w:ascii="Calibri Light" w:eastAsia="Times New Roman" w:hAnsi="Calibri Light" w:cs="Calibri Light"/>
          <w:lang w:eastAsia="hr-HR"/>
        </w:rPr>
      </w:pPr>
      <w:r>
        <w:rPr>
          <w:rFonts w:ascii="Calibri Light" w:eastAsia="Times New Roman" w:hAnsi="Calibri Light" w:cs="Calibri Light"/>
          <w:lang w:eastAsia="hr-HR"/>
        </w:rPr>
        <w:t>Osnovna škola Julija Benešića Ilok – područna škola Radoš</w:t>
      </w:r>
    </w:p>
    <w:p w14:paraId="6A60F7EA" w14:textId="77777777" w:rsidR="00476BAB" w:rsidRDefault="00000000">
      <w:pPr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TKO SU PRIHVATLJIVI KORISNICI?</w:t>
      </w:r>
    </w:p>
    <w:p w14:paraId="2513AB2B" w14:textId="77777777" w:rsidR="00476BAB" w:rsidRDefault="00000000">
      <w:pPr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1. Djeca i mladi u riziku </w:t>
      </w:r>
    </w:p>
    <w:p w14:paraId="7E9A5E51" w14:textId="77777777" w:rsidR="00476BAB" w:rsidRDefault="00000000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Kao dokaz o pripadnosti ciljnoj skupini: </w:t>
      </w:r>
    </w:p>
    <w:p w14:paraId="0321577E" w14:textId="77777777" w:rsidR="00476BAB" w:rsidRDefault="00000000">
      <w:pPr>
        <w:pStyle w:val="Odlomakpopisa"/>
        <w:numPr>
          <w:ilvl w:val="0"/>
          <w:numId w:val="1"/>
        </w:numPr>
        <w:spacing w:after="16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Preslika osobne iskaznice ili putovnice ili dokumenta jednake ili slične vrijednosti iz kojeg je nedvojbeno moguće utvrditi identitet i dob sudionika  izjava o pripadnosti </w:t>
      </w:r>
    </w:p>
    <w:p w14:paraId="31263F3C" w14:textId="77777777" w:rsidR="00476BAB" w:rsidRDefault="00000000">
      <w:pPr>
        <w:pStyle w:val="Odlomakpopisa"/>
        <w:numPr>
          <w:ilvl w:val="0"/>
          <w:numId w:val="1"/>
        </w:numPr>
        <w:spacing w:after="16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Izjava o pripadnosti ciljnoj skupini temeljem stručne procjene korisnika bespovratnih sredstava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354BF10" w14:textId="77777777" w:rsidR="00476BAB" w:rsidRDefault="00476BAB">
      <w:pPr>
        <w:pStyle w:val="Odlomakpopisa"/>
        <w:spacing w:after="160"/>
        <w:rPr>
          <w:rFonts w:ascii="Calibri Light" w:hAnsi="Calibri Light" w:cs="Calibri Light"/>
        </w:rPr>
      </w:pPr>
    </w:p>
    <w:p w14:paraId="05328043" w14:textId="77777777" w:rsidR="00476BAB" w:rsidRDefault="00000000">
      <w:pPr>
        <w:spacing w:after="160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2. Djeca s teškoćama u razvoju</w:t>
      </w:r>
    </w:p>
    <w:p w14:paraId="7D6F4DB2" w14:textId="77777777" w:rsidR="00476BAB" w:rsidRDefault="00000000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Kao dokaz o pripadnosti ciljnoj skupini: </w:t>
      </w:r>
    </w:p>
    <w:p w14:paraId="3204B12F" w14:textId="77777777" w:rsidR="00476BAB" w:rsidRDefault="00000000">
      <w:pPr>
        <w:pStyle w:val="Odlomakpopisa"/>
        <w:numPr>
          <w:ilvl w:val="0"/>
          <w:numId w:val="1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Preslika osobne iskaznice  ili putovnice ili dokumenta jednake ili slične vrijednosti iz kojeg je nedvojbeno moguće utvrditi identitet i dob sudionika</w:t>
      </w:r>
    </w:p>
    <w:p w14:paraId="790E13F0" w14:textId="7A369891" w:rsidR="00476BAB" w:rsidRDefault="00000000">
      <w:pPr>
        <w:pStyle w:val="Odlomakpopisa"/>
        <w:numPr>
          <w:ilvl w:val="0"/>
          <w:numId w:val="1"/>
        </w:numPr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Nalaz, rješenje ili mišljenje Zavoda za vještačenje</w:t>
      </w:r>
      <w:r>
        <w:rPr>
          <w:rFonts w:ascii="Calibri Light" w:hAnsi="Calibri Light" w:cs="Calibri Light"/>
        </w:rPr>
        <w:t xml:space="preserve">, profesionalnu rehabilitaciju i zapošljavanje osoba s invaliditetom  </w:t>
      </w:r>
      <w:r w:rsidR="00420A6C">
        <w:rPr>
          <w:rFonts w:ascii="Calibri Light" w:hAnsi="Calibri Light" w:cs="Calibri Light"/>
          <w:b/>
          <w:bCs/>
        </w:rPr>
        <w:t>ili</w:t>
      </w:r>
      <w:r>
        <w:rPr>
          <w:rFonts w:ascii="Calibri Light" w:hAnsi="Calibri Light" w:cs="Calibri Light"/>
          <w:b/>
          <w:bCs/>
        </w:rPr>
        <w:t xml:space="preserve"> Potvrda o upisu u Registar osoba s invaliditetom</w:t>
      </w:r>
      <w:r>
        <w:rPr>
          <w:rFonts w:ascii="Calibri Light" w:hAnsi="Calibri Light" w:cs="Calibri Light"/>
        </w:rPr>
        <w:t xml:space="preserve"> </w:t>
      </w:r>
      <w:r w:rsidR="00420A6C">
        <w:rPr>
          <w:rFonts w:ascii="Calibri Light" w:hAnsi="Calibri Light" w:cs="Calibri Light"/>
          <w:b/>
          <w:bCs/>
        </w:rPr>
        <w:t xml:space="preserve">ili </w:t>
      </w:r>
      <w:r>
        <w:rPr>
          <w:rFonts w:ascii="Calibri Light" w:hAnsi="Calibri Light" w:cs="Calibri Light"/>
          <w:b/>
          <w:bCs/>
        </w:rPr>
        <w:t xml:space="preserve">Potvrda liječnika/mišljenje stručnjaka/druga dokumentacija </w:t>
      </w:r>
      <w:r>
        <w:rPr>
          <w:rFonts w:ascii="Calibri Light" w:hAnsi="Calibri Light" w:cs="Calibri Light"/>
        </w:rPr>
        <w:t>iz koje je vidljivo da se radi o djetetu s tjelesnim, senzoričkim, komunikacijskim, govorno-jezičnim ili intelektualnim teškoćama</w:t>
      </w:r>
    </w:p>
    <w:p w14:paraId="2C1FE369" w14:textId="77777777" w:rsidR="00476BAB" w:rsidRDefault="00476BAB">
      <w:pPr>
        <w:jc w:val="both"/>
        <w:rPr>
          <w:rFonts w:ascii="Calibri Light" w:hAnsi="Calibri Light" w:cs="Calibri Light"/>
          <w:b/>
          <w:bCs/>
        </w:rPr>
      </w:pPr>
    </w:p>
    <w:p w14:paraId="5E640B7C" w14:textId="77777777" w:rsidR="00476BAB" w:rsidRDefault="00000000">
      <w:pPr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3. Djeca i mladi s problemima u ponašanju</w:t>
      </w:r>
    </w:p>
    <w:p w14:paraId="3F1973CE" w14:textId="77777777" w:rsidR="00476BAB" w:rsidRDefault="00000000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Kao dokaz o pripadnosti ciljnoj skupini: </w:t>
      </w:r>
    </w:p>
    <w:p w14:paraId="4E7C84EB" w14:textId="77777777" w:rsidR="00476BAB" w:rsidRDefault="00000000">
      <w:pPr>
        <w:pStyle w:val="Odlomakpopisa"/>
        <w:numPr>
          <w:ilvl w:val="0"/>
          <w:numId w:val="1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bCs/>
        </w:rPr>
        <w:t>Preslika osobne iskaznice</w:t>
      </w:r>
      <w:r>
        <w:rPr>
          <w:rFonts w:ascii="Calibri Light" w:hAnsi="Calibri Light" w:cs="Calibri Light"/>
        </w:rPr>
        <w:t xml:space="preserve"> ili putovnice ili dokumenta jednake ili slične vrijednosti iz kojeg nedvojbeno moguće utvrditi identitet sudionika. </w:t>
      </w:r>
    </w:p>
    <w:p w14:paraId="1A041878" w14:textId="77777777" w:rsidR="00476BAB" w:rsidRDefault="00000000">
      <w:pPr>
        <w:pStyle w:val="Odlomakpopisa"/>
        <w:numPr>
          <w:ilvl w:val="0"/>
          <w:numId w:val="1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bCs/>
        </w:rPr>
        <w:t>Rješenje/potvrda hrvatskog zavoda za socijalni rad</w:t>
      </w:r>
      <w:r>
        <w:rPr>
          <w:rFonts w:ascii="Calibri Light" w:hAnsi="Calibri Light" w:cs="Calibri Light"/>
        </w:rPr>
        <w:t xml:space="preserve"> kojom se potvrđuje da je pripadnik ciljne skupine dijete ili mlada osoba s problemima u ponašanju </w:t>
      </w:r>
      <w:r>
        <w:rPr>
          <w:rFonts w:ascii="Calibri Light" w:hAnsi="Calibri Light" w:cs="Calibri Light"/>
          <w:b/>
          <w:bCs/>
        </w:rPr>
        <w:t>ili</w:t>
      </w:r>
    </w:p>
    <w:p w14:paraId="2A2B790E" w14:textId="77777777" w:rsidR="00476BAB" w:rsidRDefault="00000000">
      <w:pPr>
        <w:pStyle w:val="Odlomakpopisa"/>
        <w:numPr>
          <w:ilvl w:val="0"/>
          <w:numId w:val="1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bCs/>
        </w:rPr>
        <w:lastRenderedPageBreak/>
        <w:t>Potvrda odgojno – obrazovne institucije</w:t>
      </w:r>
      <w:r>
        <w:rPr>
          <w:rFonts w:ascii="Calibri Light" w:hAnsi="Calibri Light" w:cs="Calibri Light"/>
        </w:rPr>
        <w:t xml:space="preserve"> kojom se potvrđuje da je pripadnik ciljne skupine dijete ili mlada osoba s problemima u ponašanju.</w:t>
      </w:r>
    </w:p>
    <w:p w14:paraId="60CFD02C" w14:textId="77777777" w:rsidR="00476BAB" w:rsidRDefault="00000000">
      <w:pPr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  <w:b/>
          <w:bCs/>
        </w:rPr>
        <w:t>4. Djeca i mladi žrtve nasilja</w:t>
      </w:r>
    </w:p>
    <w:p w14:paraId="1F7209C5" w14:textId="77777777" w:rsidR="00476BAB" w:rsidRDefault="00000000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Kao dokaz o pripadnosti ciljnoj skupini:</w:t>
      </w:r>
    </w:p>
    <w:p w14:paraId="74ED7F9D" w14:textId="77777777" w:rsidR="00476BAB" w:rsidRDefault="00000000">
      <w:pPr>
        <w:pStyle w:val="Default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-    </w:t>
      </w:r>
      <w:r>
        <w:rPr>
          <w:rFonts w:asciiTheme="majorHAnsi" w:hAnsiTheme="majorHAnsi" w:cstheme="majorHAnsi"/>
          <w:b/>
          <w:bCs/>
          <w:sz w:val="22"/>
          <w:szCs w:val="22"/>
        </w:rPr>
        <w:t>Preslika osobne iskaznice</w:t>
      </w:r>
      <w:r>
        <w:rPr>
          <w:rFonts w:asciiTheme="majorHAnsi" w:hAnsiTheme="majorHAnsi" w:cstheme="majorHAnsi"/>
          <w:sz w:val="22"/>
          <w:szCs w:val="22"/>
        </w:rPr>
        <w:t xml:space="preserve"> ili putovnice ili dokumenta jednake ili slične vrijednosti iz kojeg je nedvojbeno moguće utvrditi identitet i dob sudionika </w:t>
      </w:r>
    </w:p>
    <w:p w14:paraId="56459AF3" w14:textId="77777777" w:rsidR="00476BAB" w:rsidRDefault="00476BAB">
      <w:pPr>
        <w:pStyle w:val="Default"/>
        <w:rPr>
          <w:rFonts w:asciiTheme="majorHAnsi" w:hAnsiTheme="majorHAnsi" w:cstheme="majorHAnsi"/>
          <w:sz w:val="22"/>
          <w:szCs w:val="22"/>
        </w:rPr>
      </w:pPr>
    </w:p>
    <w:p w14:paraId="4756524A" w14:textId="77777777" w:rsidR="00476BAB" w:rsidRDefault="00000000">
      <w:pPr>
        <w:pStyle w:val="Default"/>
        <w:rPr>
          <w:rFonts w:asciiTheme="majorHAnsi" w:hAnsiTheme="majorHAnsi" w:cstheme="majorHAnsi"/>
          <w:color w:val="auto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-    </w:t>
      </w:r>
      <w:r>
        <w:rPr>
          <w:rFonts w:asciiTheme="majorHAnsi" w:hAnsiTheme="majorHAnsi" w:cstheme="majorHAnsi"/>
          <w:b/>
          <w:bCs/>
          <w:sz w:val="22"/>
          <w:szCs w:val="22"/>
        </w:rPr>
        <w:t>Izjava korisnika bespovratnih sredstava</w:t>
      </w:r>
      <w:r>
        <w:rPr>
          <w:rFonts w:asciiTheme="majorHAnsi" w:hAnsiTheme="majorHAnsi" w:cstheme="majorHAnsi"/>
          <w:sz w:val="22"/>
          <w:szCs w:val="22"/>
        </w:rPr>
        <w:t xml:space="preserve"> kojom se potvrđuje da je dijete ili mlada osoba žrtva obiteljskog ili vršnjačkog nasilja ili izjava mlade osobe kojom potvrđuje pripadnost ciljnoj skupini</w:t>
      </w:r>
    </w:p>
    <w:p w14:paraId="559FBDF1" w14:textId="77777777" w:rsidR="00476BAB" w:rsidRDefault="00476BAB">
      <w:pPr>
        <w:pStyle w:val="Default"/>
        <w:rPr>
          <w:rFonts w:ascii="Calibri" w:hAnsi="Calibri" w:cs="Calibri"/>
          <w:color w:val="auto"/>
        </w:rPr>
      </w:pPr>
    </w:p>
    <w:p w14:paraId="6C46B751" w14:textId="77777777" w:rsidR="00476BAB" w:rsidRDefault="00476BAB">
      <w:pPr>
        <w:rPr>
          <w:rFonts w:ascii="Calibri Light" w:hAnsi="Calibri Light" w:cs="Calibri Light"/>
        </w:rPr>
      </w:pPr>
    </w:p>
    <w:p w14:paraId="6FF3866C" w14:textId="77777777" w:rsidR="00476BAB" w:rsidRDefault="00000000">
      <w:pPr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</w:rPr>
        <w:t xml:space="preserve">Sudjelovanje u aktivnostima je </w:t>
      </w:r>
      <w:r>
        <w:rPr>
          <w:rFonts w:ascii="Calibri Light" w:hAnsi="Calibri Light" w:cs="Calibri Light"/>
          <w:b/>
          <w:bCs/>
        </w:rPr>
        <w:t xml:space="preserve">besplatno.  </w:t>
      </w:r>
    </w:p>
    <w:p w14:paraId="6C78E1EE" w14:textId="77777777" w:rsidR="00476BAB" w:rsidRDefault="00000000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Kriterij odabira sudionika je redoslijed zaprimanja prijava sudionika.</w:t>
      </w:r>
    </w:p>
    <w:p w14:paraId="74805BAC" w14:textId="77777777" w:rsidR="00476BAB" w:rsidRDefault="00476BAB">
      <w:pPr>
        <w:rPr>
          <w:rFonts w:ascii="Segoe UI Emoji" w:hAnsi="Segoe UI Emoji" w:cs="Segoe UI Emoji"/>
          <w:b/>
          <w:bCs/>
        </w:rPr>
      </w:pPr>
    </w:p>
    <w:p w14:paraId="7B49CB32" w14:textId="77777777" w:rsidR="00476BAB" w:rsidRDefault="00000000">
      <w:pPr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ROK ZA PRIJAVU</w:t>
      </w:r>
    </w:p>
    <w:p w14:paraId="590524CA" w14:textId="77777777" w:rsidR="00476BAB" w:rsidRDefault="00000000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Prijave su otvorene do</w:t>
      </w:r>
      <w:r>
        <w:rPr>
          <w:rFonts w:ascii="Calibri Light" w:hAnsi="Calibri Light" w:cs="Calibri Light"/>
          <w:color w:val="000000"/>
        </w:rPr>
        <w:t xml:space="preserve"> 30.6.2029. godine </w:t>
      </w:r>
    </w:p>
    <w:p w14:paraId="35613B51" w14:textId="77777777" w:rsidR="00476BAB" w:rsidRDefault="00476BAB">
      <w:pPr>
        <w:rPr>
          <w:rFonts w:ascii="Calibri Light" w:hAnsi="Calibri Light" w:cs="Calibri Light"/>
        </w:rPr>
      </w:pPr>
    </w:p>
    <w:p w14:paraId="6E2D5569" w14:textId="77777777" w:rsidR="00476BAB" w:rsidRDefault="00000000">
      <w:pPr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NAČIN PRIJAVE </w:t>
      </w:r>
    </w:p>
    <w:p w14:paraId="5C3285D1" w14:textId="190E9BCE" w:rsidR="00476BAB" w:rsidRDefault="00000000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Prijava se vrši ispunjavanjem prijavnice   putem Google obrasca </w:t>
      </w:r>
      <w:hyperlink r:id="rId8" w:history="1">
        <w:r w:rsidR="00420A6C" w:rsidRPr="009D760C">
          <w:rPr>
            <w:rStyle w:val="Hiperveza"/>
            <w:rFonts w:ascii="Calibri Light" w:hAnsi="Calibri Light" w:cs="Calibri Light"/>
          </w:rPr>
          <w:t>https://docs.google.com/forms/d/e/1FAIpQLSfUd-ds13r7xiTP1N5fqow1ZcWUOusdNPp-b3vDGAFt6uSPZw/viewform?usp=header</w:t>
        </w:r>
      </w:hyperlink>
      <w:r w:rsidR="00420A6C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 xml:space="preserve"> ili</w:t>
      </w:r>
      <w:r>
        <w:rPr>
          <w:rFonts w:ascii="Calibri Light" w:hAnsi="Calibri Light" w:cs="Calibri Light"/>
          <w:b/>
          <w:bCs/>
        </w:rPr>
        <w:t xml:space="preserve"> </w:t>
      </w:r>
      <w:r>
        <w:rPr>
          <w:rFonts w:ascii="Calibri Light" w:hAnsi="Calibri Light" w:cs="Calibri Light"/>
          <w:color w:val="000000"/>
        </w:rPr>
        <w:t>osobnim dolaskom u Društveni centar C</w:t>
      </w:r>
      <w:r w:rsidR="00420A6C">
        <w:rPr>
          <w:rFonts w:ascii="Calibri Light" w:hAnsi="Calibri Light" w:cs="Calibri Light"/>
          <w:color w:val="000000"/>
        </w:rPr>
        <w:t>ONNECT</w:t>
      </w:r>
      <w:r>
        <w:rPr>
          <w:rFonts w:ascii="Calibri Light" w:hAnsi="Calibri Light" w:cs="Calibri Light"/>
          <w:color w:val="000000"/>
        </w:rPr>
        <w:t xml:space="preserve"> Ilok , Radoš bb (područna škola)</w:t>
      </w:r>
      <w:r>
        <w:rPr>
          <w:rFonts w:ascii="Calibri Light" w:hAnsi="Calibri Light" w:cs="Calibri Light"/>
        </w:rPr>
        <w:t xml:space="preserve">  ili </w:t>
      </w:r>
    </w:p>
    <w:p w14:paraId="194499B1" w14:textId="77777777" w:rsidR="00476BAB" w:rsidRDefault="00000000">
      <w:pPr>
        <w:rPr>
          <w:rFonts w:ascii="Calibri Light" w:hAnsi="Calibri Light" w:cs="Calibri Light"/>
        </w:rPr>
      </w:pPr>
      <w:r>
        <w:rPr>
          <w:rFonts w:ascii="Segoe UI Emoji" w:hAnsi="Segoe UI Emoji" w:cs="Segoe UI Emoji"/>
        </w:rPr>
        <w:t>📞</w:t>
      </w:r>
      <w:r>
        <w:rPr>
          <w:rFonts w:ascii="Calibri Light" w:hAnsi="Calibri Light" w:cs="Calibri Light"/>
        </w:rPr>
        <w:t xml:space="preserve"> Direktnim pozivom na broj: 099 450 7845 Vlatka Kakučka</w:t>
      </w:r>
    </w:p>
    <w:p w14:paraId="77C8CAF4" w14:textId="77777777" w:rsidR="00476BAB" w:rsidRDefault="00000000">
      <w:pPr>
        <w:rPr>
          <w:rFonts w:ascii="Calibri Light" w:hAnsi="Calibri Light" w:cs="Calibri Light"/>
        </w:rPr>
      </w:pPr>
      <w:r>
        <w:rPr>
          <w:rFonts w:ascii="Segoe UI Emoji" w:hAnsi="Segoe UI Emoji" w:cs="Segoe UI Emoji"/>
        </w:rPr>
        <w:t>📧</w:t>
      </w:r>
      <w:r>
        <w:rPr>
          <w:rFonts w:ascii="Calibri Light" w:hAnsi="Calibri Light" w:cs="Calibri Light"/>
        </w:rPr>
        <w:t xml:space="preserve"> Ili putem e-maila: connect.ilok@gmail.com</w:t>
      </w:r>
    </w:p>
    <w:p w14:paraId="6D1EE08F" w14:textId="77777777" w:rsidR="00476BAB" w:rsidRDefault="00476BAB">
      <w:pPr>
        <w:ind w:right="-143"/>
        <w:rPr>
          <w:rFonts w:asciiTheme="majorHAnsi" w:hAnsiTheme="majorHAnsi" w:cstheme="majorHAnsi"/>
        </w:rPr>
      </w:pPr>
    </w:p>
    <w:p w14:paraId="5499B9C5" w14:textId="77777777" w:rsidR="00476BAB" w:rsidRDefault="00000000">
      <w:pPr>
        <w:ind w:right="-143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Popunjavanjem prijavnice svaki zainteresirani pripadnik ciljne skupine upoznat je da se njegovi osobni podaci prikupljaju i obrađuju u svrhu sudjelovanja na aktivnosti, izvještavanja o istim te izvršenja ugovora o dodjeli bespovratnih sredstava u okviru provedbe Programa „Učinkoviti ljudski potencijali 2021. – 2027.) te da se za druge potrebe neće koristiti.</w:t>
      </w:r>
    </w:p>
    <w:p w14:paraId="2878A318" w14:textId="77777777" w:rsidR="00476BAB" w:rsidRDefault="00000000">
      <w:pPr>
        <w:ind w:right="-143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Izneseni stavovi i mišljenja samo su autorova i ne odražavaju nužno službena stajališta Europske unije ili Europske komisije. Ni Europska unija ni Europska komisija ne mogu se smatrati odgovornima za njih.</w:t>
      </w:r>
    </w:p>
    <w:p w14:paraId="3715921B" w14:textId="77777777" w:rsidR="00476BAB" w:rsidRDefault="00476BAB">
      <w:pPr>
        <w:ind w:right="-143"/>
        <w:jc w:val="center"/>
        <w:rPr>
          <w:rFonts w:asciiTheme="majorHAnsi" w:hAnsiTheme="majorHAnsi" w:cstheme="majorHAnsi"/>
        </w:rPr>
      </w:pPr>
    </w:p>
    <w:p w14:paraId="5192ED19" w14:textId="77777777" w:rsidR="00476BAB" w:rsidRDefault="00000000">
      <w:pPr>
        <w:ind w:right="-143"/>
        <w:jc w:val="center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</w:rPr>
        <w:lastRenderedPageBreak/>
        <w:t xml:space="preserve">Saznajte više na </w:t>
      </w:r>
      <w:r>
        <w:rPr>
          <w:rFonts w:asciiTheme="majorHAnsi" w:hAnsiTheme="majorHAnsi" w:cstheme="majorHAnsi"/>
          <w:b/>
          <w:bCs/>
        </w:rPr>
        <w:t>esf.hr</w:t>
      </w:r>
    </w:p>
    <w:p w14:paraId="0C9EC961" w14:textId="77777777" w:rsidR="00476BAB" w:rsidRDefault="00000000">
      <w:pPr>
        <w:ind w:right="-143"/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</w:rPr>
        <w:t xml:space="preserve">                                                          Martina Mikinac</w:t>
      </w:r>
    </w:p>
    <w:sectPr w:rsidR="00476BA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43" w:right="1134" w:bottom="2835" w:left="1134" w:header="397" w:footer="107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1866E" w14:textId="77777777" w:rsidR="00E74B49" w:rsidRDefault="00E74B49">
      <w:pPr>
        <w:spacing w:after="0" w:line="240" w:lineRule="auto"/>
      </w:pPr>
      <w:r>
        <w:separator/>
      </w:r>
    </w:p>
  </w:endnote>
  <w:endnote w:type="continuationSeparator" w:id="0">
    <w:p w14:paraId="240A04C5" w14:textId="77777777" w:rsidR="00E74B49" w:rsidRDefault="00E74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782EE" w14:textId="77777777" w:rsidR="00476BAB" w:rsidRDefault="00476BAB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3001D" w14:textId="77777777" w:rsidR="00476BAB" w:rsidRDefault="00000000">
    <w:pPr>
      <w:pStyle w:val="Podnoje"/>
    </w:pPr>
    <w:r>
      <w:rPr>
        <w:noProof/>
      </w:rPr>
      <w:drawing>
        <wp:inline distT="0" distB="0" distL="0" distR="0" wp14:anchorId="2561F9E3" wp14:editId="3ABC43F2">
          <wp:extent cx="6120130" cy="416560"/>
          <wp:effectExtent l="0" t="0" r="0" b="0"/>
          <wp:docPr id="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416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C6181" w14:textId="77777777" w:rsidR="00476BAB" w:rsidRDefault="00000000">
    <w:pPr>
      <w:pStyle w:val="Podnoje"/>
    </w:pPr>
    <w:r>
      <w:rPr>
        <w:noProof/>
      </w:rPr>
      <w:drawing>
        <wp:inline distT="0" distB="0" distL="0" distR="0" wp14:anchorId="7E02C864" wp14:editId="4BCEAB46">
          <wp:extent cx="6120130" cy="416560"/>
          <wp:effectExtent l="0" t="0" r="0" b="0"/>
          <wp:docPr id="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416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364BE" w14:textId="77777777" w:rsidR="00E74B49" w:rsidRDefault="00E74B49">
      <w:pPr>
        <w:spacing w:after="0" w:line="240" w:lineRule="auto"/>
      </w:pPr>
      <w:r>
        <w:separator/>
      </w:r>
    </w:p>
  </w:footnote>
  <w:footnote w:type="continuationSeparator" w:id="0">
    <w:p w14:paraId="2FC9F964" w14:textId="77777777" w:rsidR="00E74B49" w:rsidRDefault="00E74B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DBC08" w14:textId="77777777" w:rsidR="00476BAB" w:rsidRDefault="00476BAB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9F520" w14:textId="77777777" w:rsidR="00476BAB" w:rsidRDefault="00000000">
    <w:pPr>
      <w:pStyle w:val="Zaglavlje"/>
    </w:pPr>
    <w:r>
      <w:t xml:space="preserve">                                                                    </w:t>
    </w:r>
    <w:r>
      <w:tab/>
    </w:r>
    <w:r>
      <w:tab/>
    </w:r>
    <w:r>
      <w:tab/>
    </w:r>
    <w:r>
      <w:rPr>
        <w:noProof/>
      </w:rPr>
      <w:drawing>
        <wp:anchor distT="0" distB="0" distL="114300" distR="114300" simplePos="0" relativeHeight="251656192" behindDoc="1" locked="0" layoutInCell="0" allowOverlap="1" wp14:anchorId="045FB222" wp14:editId="664187F5">
          <wp:simplePos x="0" y="0"/>
          <wp:positionH relativeFrom="column">
            <wp:posOffset>2567940</wp:posOffset>
          </wp:positionH>
          <wp:positionV relativeFrom="paragraph">
            <wp:posOffset>100965</wp:posOffset>
          </wp:positionV>
          <wp:extent cx="815340" cy="790575"/>
          <wp:effectExtent l="0" t="0" r="0" b="0"/>
          <wp:wrapSquare wrapText="bothSides"/>
          <wp:docPr id="1" name="Slika 1" descr="Slika na kojoj se prikazuje cvijet&#10;&#10;Sadržaj generiran umjetnom inteligencijom može biti netoča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Slika na kojoj se prikazuje cvijet&#10;&#10;Sadržaj generiran umjetnom inteligencijom može biti netočan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15340" cy="790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ab/>
    </w:r>
    <w:r>
      <w:rPr>
        <w:noProof/>
      </w:rPr>
      <w:drawing>
        <wp:anchor distT="0" distB="0" distL="0" distR="0" simplePos="0" relativeHeight="251658240" behindDoc="1" locked="0" layoutInCell="0" allowOverlap="1" wp14:anchorId="7B09B863" wp14:editId="3EF3ADDE">
          <wp:simplePos x="0" y="0"/>
          <wp:positionH relativeFrom="column">
            <wp:posOffset>3418205</wp:posOffset>
          </wp:positionH>
          <wp:positionV relativeFrom="paragraph">
            <wp:posOffset>-47625</wp:posOffset>
          </wp:positionV>
          <wp:extent cx="1082675" cy="1082675"/>
          <wp:effectExtent l="0" t="0" r="0" b="0"/>
          <wp:wrapSquare wrapText="largest"/>
          <wp:docPr id="2" name="Slik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82675" cy="1082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E9561" w14:textId="77777777" w:rsidR="00476BAB" w:rsidRDefault="00000000">
    <w:pPr>
      <w:pStyle w:val="Zaglavlje"/>
    </w:pPr>
    <w:r>
      <w:t xml:space="preserve">                                                                    </w:t>
    </w:r>
    <w:r>
      <w:tab/>
    </w:r>
    <w:r>
      <w:tab/>
    </w:r>
    <w:r>
      <w:tab/>
    </w:r>
    <w:r>
      <w:rPr>
        <w:noProof/>
      </w:rPr>
      <w:drawing>
        <wp:anchor distT="0" distB="0" distL="114300" distR="114300" simplePos="0" relativeHeight="251657216" behindDoc="1" locked="0" layoutInCell="0" allowOverlap="1" wp14:anchorId="63876385" wp14:editId="5C01BF87">
          <wp:simplePos x="0" y="0"/>
          <wp:positionH relativeFrom="column">
            <wp:posOffset>2567940</wp:posOffset>
          </wp:positionH>
          <wp:positionV relativeFrom="paragraph">
            <wp:posOffset>100965</wp:posOffset>
          </wp:positionV>
          <wp:extent cx="815340" cy="790575"/>
          <wp:effectExtent l="0" t="0" r="0" b="0"/>
          <wp:wrapSquare wrapText="bothSides"/>
          <wp:docPr id="3" name="Slika 1" descr="Slika na kojoj se prikazuje cvijet&#10;&#10;Sadržaj generiran umjetnom inteligencijom može biti netoča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1" descr="Slika na kojoj se prikazuje cvijet&#10;&#10;Sadržaj generiran umjetnom inteligencijom može biti netočan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15340" cy="790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ab/>
    </w:r>
    <w:r>
      <w:rPr>
        <w:noProof/>
      </w:rPr>
      <w:drawing>
        <wp:anchor distT="0" distB="0" distL="0" distR="0" simplePos="0" relativeHeight="251659264" behindDoc="1" locked="0" layoutInCell="0" allowOverlap="1" wp14:anchorId="4A1D928E" wp14:editId="6B8C3CBB">
          <wp:simplePos x="0" y="0"/>
          <wp:positionH relativeFrom="column">
            <wp:posOffset>3418205</wp:posOffset>
          </wp:positionH>
          <wp:positionV relativeFrom="paragraph">
            <wp:posOffset>-47625</wp:posOffset>
          </wp:positionV>
          <wp:extent cx="1082675" cy="1082675"/>
          <wp:effectExtent l="0" t="0" r="0" b="0"/>
          <wp:wrapSquare wrapText="largest"/>
          <wp:docPr id="4" name="Slik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82675" cy="1082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D5763"/>
    <w:multiLevelType w:val="multilevel"/>
    <w:tmpl w:val="525E323A"/>
    <w:lvl w:ilvl="0">
      <w:start w:val="3"/>
      <w:numFmt w:val="bullet"/>
      <w:lvlText w:val="-"/>
      <w:lvlJc w:val="left"/>
      <w:pPr>
        <w:tabs>
          <w:tab w:val="num" w:pos="0"/>
        </w:tabs>
        <w:ind w:left="408" w:hanging="360"/>
      </w:pPr>
      <w:rPr>
        <w:rFonts w:ascii="Calibri Light" w:hAnsi="Calibri Light" w:cs="Calibri Light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2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4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6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8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00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2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4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68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A870A34"/>
    <w:multiLevelType w:val="multilevel"/>
    <w:tmpl w:val="1B341E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818349225">
    <w:abstractNumId w:val="0"/>
  </w:num>
  <w:num w:numId="2" w16cid:durableId="1458260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BAB"/>
    <w:rsid w:val="00420A6C"/>
    <w:rsid w:val="00476BAB"/>
    <w:rsid w:val="00C91EC6"/>
    <w:rsid w:val="00E74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36125"/>
  <w15:docId w15:val="{97198C95-1B28-41E7-AD81-31368FF0D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0BC"/>
    <w:pPr>
      <w:spacing w:after="120" w:line="259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9510BC"/>
    <w:pPr>
      <w:keepNext/>
      <w:keepLines/>
      <w:spacing w:before="240" w:after="240"/>
      <w:outlineLvl w:val="0"/>
    </w:pPr>
    <w:rPr>
      <w:rFonts w:ascii="Calibri" w:eastAsiaTheme="majorEastAsia" w:hAnsi="Calibri" w:cstheme="majorBidi"/>
      <w:b/>
      <w:color w:val="323C8C" w:themeColor="text2"/>
      <w:sz w:val="36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BD69D7"/>
    <w:pPr>
      <w:keepNext/>
      <w:keepLines/>
      <w:spacing w:before="40"/>
      <w:outlineLvl w:val="1"/>
    </w:pPr>
    <w:rPr>
      <w:rFonts w:eastAsiaTheme="majorEastAsia" w:cstheme="majorBidi"/>
      <w:b/>
      <w:color w:val="323C8C" w:themeColor="text2"/>
      <w:sz w:val="28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BD69D7"/>
    <w:pPr>
      <w:keepNext/>
      <w:keepLines/>
      <w:spacing w:before="40"/>
      <w:outlineLvl w:val="2"/>
    </w:pPr>
    <w:rPr>
      <w:rFonts w:ascii="Calibri" w:eastAsiaTheme="majorEastAsia" w:hAnsi="Calibri" w:cstheme="majorBidi"/>
      <w:b/>
      <w:color w:val="323C8C" w:themeColor="text2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qFormat/>
    <w:rsid w:val="009510BC"/>
    <w:rPr>
      <w:rFonts w:ascii="Calibri" w:eastAsiaTheme="majorEastAsia" w:hAnsi="Calibri" w:cstheme="majorBidi"/>
      <w:b/>
      <w:color w:val="323C8C" w:themeColor="text2"/>
      <w:sz w:val="36"/>
      <w:szCs w:val="32"/>
    </w:rPr>
  </w:style>
  <w:style w:type="character" w:customStyle="1" w:styleId="Naslov2Char">
    <w:name w:val="Naslov 2 Char"/>
    <w:basedOn w:val="Zadanifontodlomka"/>
    <w:link w:val="Naslov2"/>
    <w:uiPriority w:val="9"/>
    <w:qFormat/>
    <w:rsid w:val="00BD69D7"/>
    <w:rPr>
      <w:rFonts w:eastAsiaTheme="majorEastAsia" w:cstheme="majorBidi"/>
      <w:b/>
      <w:color w:val="323C8C" w:themeColor="text2"/>
      <w:sz w:val="28"/>
      <w:szCs w:val="26"/>
    </w:rPr>
  </w:style>
  <w:style w:type="character" w:customStyle="1" w:styleId="NaslovChar">
    <w:name w:val="Naslov Char"/>
    <w:basedOn w:val="Zadanifontodlomka"/>
    <w:link w:val="Naslov"/>
    <w:uiPriority w:val="10"/>
    <w:qFormat/>
    <w:rsid w:val="001E391B"/>
    <w:rPr>
      <w:rFonts w:ascii="Calibri" w:eastAsiaTheme="majorEastAsia" w:hAnsi="Calibri" w:cstheme="majorBidi"/>
      <w:b/>
      <w:color w:val="A6CF38" w:themeColor="accent2"/>
      <w:spacing w:val="-10"/>
      <w:kern w:val="2"/>
      <w:sz w:val="60"/>
      <w:szCs w:val="56"/>
    </w:rPr>
  </w:style>
  <w:style w:type="character" w:styleId="Jakoisticanje">
    <w:name w:val="Intense Emphasis"/>
    <w:basedOn w:val="Zadanifontodlomka"/>
    <w:uiPriority w:val="21"/>
    <w:qFormat/>
    <w:rsid w:val="009510BC"/>
    <w:rPr>
      <w:i/>
      <w:iCs/>
      <w:color w:val="323C8C" w:themeColor="text2"/>
    </w:rPr>
  </w:style>
  <w:style w:type="character" w:customStyle="1" w:styleId="markedcontent">
    <w:name w:val="markedcontent"/>
    <w:basedOn w:val="Zadanifontodlomka"/>
    <w:qFormat/>
    <w:rsid w:val="009510BC"/>
  </w:style>
  <w:style w:type="character" w:styleId="Naglaeno">
    <w:name w:val="Strong"/>
    <w:basedOn w:val="Zadanifontodlomka"/>
    <w:uiPriority w:val="22"/>
    <w:qFormat/>
    <w:rsid w:val="009510BC"/>
    <w:rPr>
      <w:b/>
      <w:bCs/>
    </w:rPr>
  </w:style>
  <w:style w:type="character" w:styleId="Istaknuto">
    <w:name w:val="Emphasis"/>
    <w:basedOn w:val="Zadanifontodlomka"/>
    <w:uiPriority w:val="20"/>
    <w:qFormat/>
    <w:rsid w:val="009510BC"/>
    <w:rPr>
      <w:i/>
      <w:iCs/>
    </w:rPr>
  </w:style>
  <w:style w:type="character" w:customStyle="1" w:styleId="Naslov3Char">
    <w:name w:val="Naslov 3 Char"/>
    <w:basedOn w:val="Zadanifontodlomka"/>
    <w:link w:val="Naslov3"/>
    <w:uiPriority w:val="9"/>
    <w:qFormat/>
    <w:rsid w:val="00BD69D7"/>
    <w:rPr>
      <w:rFonts w:ascii="Calibri" w:eastAsiaTheme="majorEastAsia" w:hAnsi="Calibri" w:cstheme="majorBidi"/>
      <w:b/>
      <w:color w:val="323C8C" w:themeColor="text2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AD48B2"/>
    <w:rPr>
      <w:color w:val="E31E24" w:themeColor="hyperlink"/>
      <w:u w:val="single"/>
    </w:rPr>
  </w:style>
  <w:style w:type="character" w:customStyle="1" w:styleId="ZaglavljeChar">
    <w:name w:val="Zaglavlje Char"/>
    <w:basedOn w:val="Zadanifontodlomka"/>
    <w:link w:val="Zaglavlje"/>
    <w:uiPriority w:val="99"/>
    <w:qFormat/>
    <w:rsid w:val="00E96738"/>
  </w:style>
  <w:style w:type="character" w:customStyle="1" w:styleId="PodnojeChar">
    <w:name w:val="Podnožje Char"/>
    <w:basedOn w:val="Zadanifontodlomka"/>
    <w:link w:val="Podnoje"/>
    <w:uiPriority w:val="99"/>
    <w:qFormat/>
    <w:rsid w:val="005977AC"/>
    <w:rPr>
      <w:color w:val="575E98" w:themeColor="background2" w:themeShade="80"/>
      <w:sz w:val="20"/>
    </w:rPr>
  </w:style>
  <w:style w:type="character" w:customStyle="1" w:styleId="PodnaslovChar">
    <w:name w:val="Podnaslov Char"/>
    <w:basedOn w:val="Zadanifontodlomka"/>
    <w:link w:val="Podnaslov"/>
    <w:uiPriority w:val="11"/>
    <w:qFormat/>
    <w:rsid w:val="006C3EE4"/>
    <w:rPr>
      <w:rFonts w:eastAsiaTheme="minorEastAsia"/>
      <w:color w:val="FFFFFF" w:themeColor="background1"/>
      <w:spacing w:val="15"/>
      <w:sz w:val="36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/>
    </w:pPr>
    <w:rPr>
      <w:rFonts w:ascii="Liberation Sans" w:eastAsia="Microsoft YaHei" w:hAnsi="Liberation Sans" w:cs="Lucida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Lucida Sans"/>
    </w:rPr>
  </w:style>
  <w:style w:type="paragraph" w:styleId="Opisslike">
    <w:name w:val="caption"/>
    <w:basedOn w:val="Normal"/>
    <w:qFormat/>
    <w:pPr>
      <w:suppressLineNumbers/>
      <w:spacing w:before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Lucida Sans"/>
    </w:rPr>
  </w:style>
  <w:style w:type="paragraph" w:styleId="Naslov">
    <w:name w:val="Title"/>
    <w:basedOn w:val="Normal"/>
    <w:next w:val="Normal"/>
    <w:link w:val="NaslovChar"/>
    <w:uiPriority w:val="10"/>
    <w:qFormat/>
    <w:rsid w:val="001E391B"/>
    <w:pPr>
      <w:spacing w:before="4000" w:after="480" w:line="240" w:lineRule="auto"/>
      <w:contextualSpacing/>
    </w:pPr>
    <w:rPr>
      <w:rFonts w:ascii="Calibri" w:eastAsiaTheme="majorEastAsia" w:hAnsi="Calibri" w:cstheme="majorBidi"/>
      <w:b/>
      <w:color w:val="A6CF38" w:themeColor="accent2"/>
      <w:spacing w:val="-10"/>
      <w:kern w:val="2"/>
      <w:sz w:val="60"/>
      <w:szCs w:val="56"/>
    </w:rPr>
  </w:style>
  <w:style w:type="paragraph" w:styleId="Odlomakpopisa">
    <w:name w:val="List Paragraph"/>
    <w:basedOn w:val="Normal"/>
    <w:uiPriority w:val="34"/>
    <w:qFormat/>
    <w:rsid w:val="009510BC"/>
    <w:pPr>
      <w:ind w:left="720"/>
      <w:contextualSpacing/>
    </w:pPr>
  </w:style>
  <w:style w:type="paragraph" w:customStyle="1" w:styleId="Zaglavljetablice">
    <w:name w:val="Zaglavlje tablice"/>
    <w:basedOn w:val="Normal"/>
    <w:qFormat/>
    <w:rsid w:val="00247094"/>
    <w:pPr>
      <w:spacing w:before="120" w:line="240" w:lineRule="auto"/>
      <w:jc w:val="center"/>
    </w:pPr>
    <w:rPr>
      <w:color w:val="FFFFFF" w:themeColor="background1"/>
    </w:rPr>
  </w:style>
  <w:style w:type="paragraph" w:customStyle="1" w:styleId="Teksttablice">
    <w:name w:val="Tekst tablice"/>
    <w:basedOn w:val="Normal"/>
    <w:qFormat/>
    <w:rsid w:val="00247094"/>
    <w:pPr>
      <w:spacing w:before="120" w:line="240" w:lineRule="auto"/>
    </w:pPr>
  </w:style>
  <w:style w:type="paragraph" w:customStyle="1" w:styleId="Natpisispodslikeilitablice">
    <w:name w:val="Natpis ispod slike ili tablice"/>
    <w:basedOn w:val="Normal"/>
    <w:qFormat/>
    <w:rsid w:val="00111F97"/>
    <w:pPr>
      <w:spacing w:before="120" w:after="240"/>
      <w:jc w:val="center"/>
    </w:pPr>
    <w:rPr>
      <w:color w:val="575E98" w:themeColor="background2" w:themeShade="80"/>
      <w:sz w:val="20"/>
      <w:szCs w:val="20"/>
    </w:rPr>
  </w:style>
  <w:style w:type="paragraph" w:styleId="Sadraj2">
    <w:name w:val="toc 2"/>
    <w:basedOn w:val="Normal"/>
    <w:next w:val="Normal"/>
    <w:autoRedefine/>
    <w:uiPriority w:val="39"/>
    <w:unhideWhenUsed/>
    <w:rsid w:val="00AD48B2"/>
    <w:pPr>
      <w:spacing w:after="100"/>
      <w:ind w:left="220"/>
    </w:pPr>
  </w:style>
  <w:style w:type="paragraph" w:styleId="Sadraj1">
    <w:name w:val="toc 1"/>
    <w:basedOn w:val="Normal"/>
    <w:next w:val="Normal"/>
    <w:autoRedefine/>
    <w:uiPriority w:val="39"/>
    <w:unhideWhenUsed/>
    <w:rsid w:val="000D4485"/>
    <w:pPr>
      <w:spacing w:after="100"/>
    </w:pPr>
    <w:rPr>
      <w:b/>
      <w:color w:val="323C8C" w:themeColor="text2"/>
    </w:rPr>
  </w:style>
  <w:style w:type="paragraph" w:styleId="Sadraj3">
    <w:name w:val="toc 3"/>
    <w:basedOn w:val="Normal"/>
    <w:next w:val="Normal"/>
    <w:autoRedefine/>
    <w:uiPriority w:val="39"/>
    <w:unhideWhenUsed/>
    <w:rsid w:val="00AD48B2"/>
    <w:pPr>
      <w:spacing w:after="100"/>
      <w:ind w:left="440"/>
    </w:pPr>
  </w:style>
  <w:style w:type="paragraph" w:customStyle="1" w:styleId="HeaderandFooter">
    <w:name w:val="Header and Footer"/>
    <w:basedOn w:val="Normal"/>
    <w:qFormat/>
  </w:style>
  <w:style w:type="paragraph" w:styleId="Zaglavlje">
    <w:name w:val="header"/>
    <w:basedOn w:val="Normal"/>
    <w:link w:val="ZaglavljeChar"/>
    <w:uiPriority w:val="99"/>
    <w:unhideWhenUsed/>
    <w:rsid w:val="00E96738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link w:val="PodnojeChar"/>
    <w:uiPriority w:val="99"/>
    <w:unhideWhenUsed/>
    <w:rsid w:val="005977AC"/>
    <w:pPr>
      <w:tabs>
        <w:tab w:val="center" w:pos="4536"/>
        <w:tab w:val="right" w:pos="9072"/>
      </w:tabs>
      <w:spacing w:after="0" w:line="240" w:lineRule="auto"/>
    </w:pPr>
    <w:rPr>
      <w:color w:val="575E98" w:themeColor="background2" w:themeShade="80"/>
      <w:sz w:val="20"/>
    </w:rPr>
  </w:style>
  <w:style w:type="paragraph" w:customStyle="1" w:styleId="Brojstranice1">
    <w:name w:val="Broj stranice1"/>
    <w:basedOn w:val="Podnoje"/>
    <w:qFormat/>
    <w:rsid w:val="00E13172"/>
    <w:pPr>
      <w:jc w:val="right"/>
    </w:pPr>
    <w:rPr>
      <w:b/>
      <w:color w:val="323C8C" w:themeColor="text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C3EE4"/>
    <w:pPr>
      <w:spacing w:after="160"/>
      <w:contextualSpacing/>
    </w:pPr>
    <w:rPr>
      <w:rFonts w:eastAsiaTheme="minorEastAsia"/>
      <w:color w:val="FFFFFF" w:themeColor="background1"/>
      <w:spacing w:val="15"/>
      <w:sz w:val="36"/>
    </w:rPr>
  </w:style>
  <w:style w:type="paragraph" w:customStyle="1" w:styleId="Default">
    <w:name w:val="Default"/>
    <w:qFormat/>
    <w:rsid w:val="00C84ED7"/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Style1">
    <w:name w:val="Style1"/>
    <w:uiPriority w:val="99"/>
    <w:qFormat/>
    <w:rsid w:val="008F4A77"/>
  </w:style>
  <w:style w:type="table" w:styleId="Reetkatablice">
    <w:name w:val="Table Grid"/>
    <w:basedOn w:val="Obinatablica"/>
    <w:uiPriority w:val="39"/>
    <w:rsid w:val="002470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tablicareetke-isticanje1">
    <w:name w:val="Grid Table 1 Light Accent 1"/>
    <w:basedOn w:val="Obinatablica"/>
    <w:uiPriority w:val="46"/>
    <w:rsid w:val="00247094"/>
    <w:tblPr>
      <w:tblStyleRowBandSize w:val="1"/>
      <w:tblStyleColBandSize w:val="1"/>
      <w:tblBorders>
        <w:top w:val="single" w:sz="4" w:space="0" w:color="F3A4A7" w:themeColor="accent1" w:themeTint="66"/>
        <w:left w:val="single" w:sz="4" w:space="0" w:color="F3A4A7" w:themeColor="accent1" w:themeTint="66"/>
        <w:bottom w:val="single" w:sz="4" w:space="0" w:color="F3A4A7" w:themeColor="accent1" w:themeTint="66"/>
        <w:right w:val="single" w:sz="4" w:space="0" w:color="F3A4A7" w:themeColor="accent1" w:themeTint="66"/>
        <w:insideH w:val="single" w:sz="4" w:space="0" w:color="F3A4A7" w:themeColor="accent1" w:themeTint="66"/>
        <w:insideV w:val="single" w:sz="4" w:space="0" w:color="F3A4A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31E24" w:themeColor="accent1"/>
        </w:tcBorders>
      </w:tcPr>
    </w:tblStylePr>
    <w:tblStylePr w:type="lastRow">
      <w:rPr>
        <w:b/>
        <w:bCs/>
      </w:rPr>
      <w:tblPr/>
      <w:tcPr>
        <w:tcBorders>
          <w:top w:val="double" w:sz="2" w:space="0" w:color="E31E2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Nerijeenospominjanje">
    <w:name w:val="Unresolved Mention"/>
    <w:basedOn w:val="Zadanifontodlomka"/>
    <w:uiPriority w:val="99"/>
    <w:semiHidden/>
    <w:unhideWhenUsed/>
    <w:rsid w:val="00420A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fUd-ds13r7xiTP1N5fqow1ZcWUOusdNPp-b3vDGAFt6uSPZw/viewform?usp=heade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ESF+">
      <a:dk1>
        <a:srgbClr val="000000"/>
      </a:dk1>
      <a:lt1>
        <a:srgbClr val="FFFFFF"/>
      </a:lt1>
      <a:dk2>
        <a:srgbClr val="323C8C"/>
      </a:dk2>
      <a:lt2>
        <a:srgbClr val="EAEBF3"/>
      </a:lt2>
      <a:accent1>
        <a:srgbClr val="E31E24"/>
      </a:accent1>
      <a:accent2>
        <a:srgbClr val="A6CF38"/>
      </a:accent2>
      <a:accent3>
        <a:srgbClr val="00A0DC"/>
      </a:accent3>
      <a:accent4>
        <a:srgbClr val="DC24A0"/>
      </a:accent4>
      <a:accent5>
        <a:srgbClr val="F58220"/>
      </a:accent5>
      <a:accent6>
        <a:srgbClr val="7B32AD"/>
      </a:accent6>
      <a:hlink>
        <a:srgbClr val="E31E24"/>
      </a:hlink>
      <a:folHlink>
        <a:srgbClr val="E31E24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4D4F1-9449-420E-8999-C9A3872E7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1020</Words>
  <Characters>5814</Characters>
  <Application>Microsoft Office Word</Application>
  <DocSecurity>0</DocSecurity>
  <Lines>48</Lines>
  <Paragraphs>13</Paragraphs>
  <ScaleCrop>false</ScaleCrop>
  <Company>diakov.net</Company>
  <LinksUpToDate>false</LinksUpToDate>
  <CharactersWithSpaces>6821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ESF+</dc:creator>
  <dc:description/>
  <cp:lastModifiedBy>Viktorija  Matin</cp:lastModifiedBy>
  <cp:revision>4</cp:revision>
  <cp:lastPrinted>2021-09-29T14:50:00Z</cp:lastPrinted>
  <dcterms:created xsi:type="dcterms:W3CDTF">2026-08-31T13:13:00Z</dcterms:created>
  <dcterms:modified xsi:type="dcterms:W3CDTF">2026-09-15T04:56:00Z</dcterms:modified>
  <dc:language>hr-HR</dc:language>
</cp:coreProperties>
</file>