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E4958" w14:textId="77777777" w:rsidR="00044630" w:rsidRDefault="00044630" w:rsidP="00044630">
      <w:pPr>
        <w:pStyle w:val="Tijeloteksta"/>
        <w:spacing w:before="39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OSNOVNA ŠKOLA JULIJA BENEŠIĆA </w:t>
      </w:r>
    </w:p>
    <w:p w14:paraId="6FF0A103" w14:textId="77777777" w:rsidR="00044630" w:rsidRDefault="00044630" w:rsidP="00044630">
      <w:pPr>
        <w:pStyle w:val="Tijeloteksta"/>
        <w:spacing w:before="44"/>
        <w:ind w:left="116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Trg sv. Ivana Kapistrana 1</w:t>
      </w:r>
    </w:p>
    <w:p w14:paraId="7D5DED71" w14:textId="77777777" w:rsidR="00044630" w:rsidRDefault="00044630" w:rsidP="00044630">
      <w:pPr>
        <w:pStyle w:val="Tijeloteksta"/>
        <w:spacing w:before="39"/>
        <w:ind w:left="116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32236 Ilok</w:t>
      </w:r>
    </w:p>
    <w:p w14:paraId="176B03E9" w14:textId="5B5E54F2" w:rsidR="00044630" w:rsidRPr="005455F2" w:rsidRDefault="00044630" w:rsidP="00044630">
      <w:pPr>
        <w:pStyle w:val="Tijeloteksta"/>
        <w:spacing w:before="38" w:line="276" w:lineRule="auto"/>
        <w:ind w:left="116" w:right="6681"/>
        <w:rPr>
          <w:rFonts w:ascii="Times New Roman" w:hAnsi="Times New Roman"/>
          <w:color w:val="FF0000"/>
          <w:lang w:val="hr-HR"/>
        </w:rPr>
      </w:pPr>
      <w:r w:rsidRPr="005455F2">
        <w:rPr>
          <w:rFonts w:ascii="Times New Roman" w:hAnsi="Times New Roman"/>
          <w:color w:val="FF0000"/>
          <w:lang w:val="hr-HR"/>
        </w:rPr>
        <w:t>KLASA:</w:t>
      </w:r>
      <w:r>
        <w:rPr>
          <w:rFonts w:ascii="Times New Roman" w:hAnsi="Times New Roman"/>
          <w:color w:val="FF0000"/>
          <w:lang w:val="hr-HR"/>
        </w:rPr>
        <w:t>112-02/24-01/60</w:t>
      </w:r>
    </w:p>
    <w:p w14:paraId="7F81BEDB" w14:textId="77777777" w:rsidR="00044630" w:rsidRPr="005455F2" w:rsidRDefault="00044630" w:rsidP="00044630">
      <w:pPr>
        <w:pStyle w:val="Tijeloteksta"/>
        <w:spacing w:before="38" w:line="276" w:lineRule="auto"/>
        <w:ind w:left="116" w:right="6681"/>
        <w:rPr>
          <w:rFonts w:ascii="Times New Roman" w:hAnsi="Times New Roman"/>
          <w:color w:val="FF0000"/>
          <w:lang w:val="hr-HR"/>
        </w:rPr>
      </w:pPr>
      <w:r w:rsidRPr="005455F2">
        <w:rPr>
          <w:rFonts w:ascii="Times New Roman" w:hAnsi="Times New Roman"/>
          <w:color w:val="FF0000"/>
          <w:lang w:val="hr-HR"/>
        </w:rPr>
        <w:t>URBROJ 2196-76-01-2</w:t>
      </w:r>
      <w:r>
        <w:rPr>
          <w:rFonts w:ascii="Times New Roman" w:hAnsi="Times New Roman"/>
          <w:color w:val="FF0000"/>
          <w:lang w:val="hr-HR"/>
        </w:rPr>
        <w:t>4-01</w:t>
      </w:r>
    </w:p>
    <w:p w14:paraId="2F83E71F" w14:textId="77777777" w:rsidR="00044630" w:rsidRPr="000F48CD" w:rsidRDefault="00044630" w:rsidP="00044630">
      <w:pPr>
        <w:pStyle w:val="Tijeloteksta"/>
        <w:spacing w:line="265" w:lineRule="exact"/>
        <w:ind w:left="116"/>
        <w:rPr>
          <w:rFonts w:ascii="Times New Roman" w:hAnsi="Times New Roman"/>
          <w:color w:val="FF0000"/>
          <w:lang w:val="hr-HR"/>
        </w:rPr>
      </w:pPr>
      <w:r>
        <w:rPr>
          <w:rFonts w:ascii="Times New Roman" w:hAnsi="Times New Roman"/>
          <w:lang w:val="hr-HR"/>
        </w:rPr>
        <w:t>Ilok, 21. listopada 2024.</w:t>
      </w:r>
    </w:p>
    <w:p w14:paraId="72466AFF" w14:textId="77777777" w:rsidR="00044630" w:rsidRDefault="00044630" w:rsidP="00044630">
      <w:pPr>
        <w:pStyle w:val="Tijeloteksta"/>
        <w:spacing w:before="9"/>
        <w:rPr>
          <w:rFonts w:ascii="Times New Roman" w:hAnsi="Times New Roman"/>
          <w:sz w:val="28"/>
          <w:lang w:val="hr-HR"/>
        </w:rPr>
      </w:pPr>
    </w:p>
    <w:p w14:paraId="1283B791" w14:textId="740B6E0F" w:rsidR="00044630" w:rsidRDefault="00044630" w:rsidP="00044630">
      <w:pPr>
        <w:pStyle w:val="Tijeloteksta"/>
        <w:spacing w:line="268" w:lineRule="auto"/>
        <w:ind w:left="116"/>
        <w:rPr>
          <w:rFonts w:ascii="Times New Roman" w:hAnsi="Times New Roman"/>
          <w:lang w:val="hr-HR"/>
        </w:rPr>
      </w:pPr>
      <w:r w:rsidRPr="00F83051">
        <w:rPr>
          <w:rFonts w:ascii="Times New Roman" w:hAnsi="Times New Roman"/>
          <w:lang w:val="hr-HR"/>
        </w:rPr>
        <w:t xml:space="preserve">Na temelju raspisanog </w:t>
      </w:r>
      <w:r w:rsidRPr="003B63FB">
        <w:rPr>
          <w:rFonts w:ascii="Times New Roman" w:hAnsi="Times New Roman"/>
          <w:b/>
          <w:bCs/>
          <w:color w:val="FFC000"/>
          <w:lang w:val="hr-HR"/>
        </w:rPr>
        <w:t>Natječaja za učitelja/</w:t>
      </w:r>
      <w:proofErr w:type="spellStart"/>
      <w:r w:rsidRPr="003B63FB">
        <w:rPr>
          <w:rFonts w:ascii="Times New Roman" w:hAnsi="Times New Roman"/>
          <w:b/>
          <w:bCs/>
          <w:color w:val="FFC000"/>
          <w:lang w:val="hr-HR"/>
        </w:rPr>
        <w:t>icu</w:t>
      </w:r>
      <w:proofErr w:type="spellEnd"/>
      <w:r w:rsidRPr="003B63FB">
        <w:rPr>
          <w:rFonts w:ascii="Times New Roman" w:hAnsi="Times New Roman"/>
          <w:b/>
          <w:bCs/>
          <w:color w:val="FFC000"/>
          <w:lang w:val="hr-HR"/>
        </w:rPr>
        <w:t xml:space="preserve"> </w:t>
      </w:r>
      <w:r w:rsidR="00B07E0D">
        <w:rPr>
          <w:rFonts w:ascii="Times New Roman" w:hAnsi="Times New Roman"/>
          <w:b/>
          <w:bCs/>
          <w:color w:val="FFC000"/>
          <w:lang w:val="hr-HR"/>
        </w:rPr>
        <w:t xml:space="preserve">njemačkog </w:t>
      </w:r>
      <w:r w:rsidRPr="003B63FB">
        <w:rPr>
          <w:rFonts w:ascii="Times New Roman" w:hAnsi="Times New Roman"/>
          <w:b/>
          <w:bCs/>
          <w:color w:val="FFC000"/>
          <w:lang w:val="hr-HR"/>
        </w:rPr>
        <w:t>jezika</w:t>
      </w:r>
      <w:r w:rsidRPr="003B63FB">
        <w:rPr>
          <w:rFonts w:ascii="Times New Roman" w:hAnsi="Times New Roman"/>
          <w:color w:val="FFC000"/>
          <w:lang w:val="hr-HR"/>
        </w:rPr>
        <w:t xml:space="preserve"> </w:t>
      </w:r>
      <w:r w:rsidRPr="003B63FB">
        <w:rPr>
          <w:rFonts w:ascii="Times New Roman" w:hAnsi="Times New Roman"/>
          <w:b/>
          <w:color w:val="FFC000"/>
          <w:lang w:val="hr-HR"/>
        </w:rPr>
        <w:t xml:space="preserve"> </w:t>
      </w:r>
      <w:r w:rsidRPr="00F83051">
        <w:rPr>
          <w:rFonts w:ascii="Times New Roman" w:hAnsi="Times New Roman"/>
          <w:lang w:val="hr-HR"/>
        </w:rPr>
        <w:t xml:space="preserve">u Osnovnoj školi Julija Benešića  Ilok, </w:t>
      </w:r>
      <w:r>
        <w:rPr>
          <w:rFonts w:ascii="Times New Roman" w:hAnsi="Times New Roman"/>
          <w:lang w:val="hr-HR"/>
        </w:rPr>
        <w:t>ne</w:t>
      </w:r>
      <w:r w:rsidRPr="00F83051">
        <w:rPr>
          <w:rFonts w:ascii="Times New Roman" w:hAnsi="Times New Roman"/>
          <w:lang w:val="hr-HR"/>
        </w:rPr>
        <w:t xml:space="preserve">određeno </w:t>
      </w:r>
      <w:r>
        <w:rPr>
          <w:rFonts w:ascii="Times New Roman" w:hAnsi="Times New Roman"/>
          <w:lang w:val="hr-HR"/>
        </w:rPr>
        <w:t xml:space="preserve">puno </w:t>
      </w:r>
      <w:r w:rsidRPr="00F83051">
        <w:rPr>
          <w:rFonts w:ascii="Times New Roman" w:hAnsi="Times New Roman"/>
          <w:lang w:val="hr-HR"/>
        </w:rPr>
        <w:t xml:space="preserve"> radno vrijeme </w:t>
      </w:r>
      <w:r>
        <w:rPr>
          <w:rFonts w:ascii="Times New Roman" w:hAnsi="Times New Roman"/>
          <w:lang w:val="hr-HR"/>
        </w:rPr>
        <w:t xml:space="preserve">od 40 sati </w:t>
      </w:r>
      <w:r w:rsidRPr="00F83051">
        <w:rPr>
          <w:rFonts w:ascii="Times New Roman" w:hAnsi="Times New Roman"/>
          <w:lang w:val="hr-HR"/>
        </w:rPr>
        <w:t xml:space="preserve"> </w:t>
      </w:r>
      <w:r w:rsidRPr="005455F2">
        <w:rPr>
          <w:rFonts w:ascii="Times New Roman" w:hAnsi="Times New Roman"/>
          <w:color w:val="FF0000"/>
          <w:lang w:val="hr-HR"/>
        </w:rPr>
        <w:t>(KLASA: 112-02/2</w:t>
      </w:r>
      <w:r>
        <w:rPr>
          <w:rFonts w:ascii="Times New Roman" w:hAnsi="Times New Roman"/>
          <w:color w:val="FF0000"/>
          <w:lang w:val="hr-HR"/>
        </w:rPr>
        <w:t>4</w:t>
      </w:r>
      <w:r w:rsidRPr="005455F2">
        <w:rPr>
          <w:rFonts w:ascii="Times New Roman" w:hAnsi="Times New Roman"/>
          <w:color w:val="FF0000"/>
          <w:lang w:val="hr-HR"/>
        </w:rPr>
        <w:t>-01/</w:t>
      </w:r>
      <w:r>
        <w:rPr>
          <w:rFonts w:ascii="Times New Roman" w:hAnsi="Times New Roman"/>
          <w:color w:val="FF0000"/>
          <w:lang w:val="hr-HR"/>
        </w:rPr>
        <w:t>60</w:t>
      </w:r>
      <w:r w:rsidRPr="005455F2">
        <w:rPr>
          <w:rFonts w:ascii="Times New Roman" w:hAnsi="Times New Roman"/>
          <w:color w:val="FF0000"/>
          <w:lang w:val="hr-HR"/>
        </w:rPr>
        <w:t>, URBROJ: 2196-76-01-2</w:t>
      </w:r>
      <w:r>
        <w:rPr>
          <w:rFonts w:ascii="Times New Roman" w:hAnsi="Times New Roman"/>
          <w:color w:val="FF0000"/>
          <w:lang w:val="hr-HR"/>
        </w:rPr>
        <w:t>4</w:t>
      </w:r>
      <w:r w:rsidRPr="005455F2">
        <w:rPr>
          <w:rFonts w:ascii="Times New Roman" w:hAnsi="Times New Roman"/>
          <w:color w:val="FF0000"/>
          <w:lang w:val="hr-HR"/>
        </w:rPr>
        <w:t>-0</w:t>
      </w:r>
      <w:r>
        <w:rPr>
          <w:rFonts w:ascii="Times New Roman" w:hAnsi="Times New Roman"/>
          <w:color w:val="FF0000"/>
          <w:lang w:val="hr-HR"/>
        </w:rPr>
        <w:t>1</w:t>
      </w:r>
      <w:r w:rsidRPr="005455F2">
        <w:rPr>
          <w:rFonts w:ascii="Times New Roman" w:hAnsi="Times New Roman"/>
          <w:color w:val="FF0000"/>
          <w:lang w:val="hr-HR"/>
        </w:rPr>
        <w:t>)</w:t>
      </w:r>
      <w:r w:rsidRPr="00F83051">
        <w:rPr>
          <w:rFonts w:ascii="Times New Roman" w:hAnsi="Times New Roman"/>
          <w:lang w:val="hr-HR"/>
        </w:rPr>
        <w:t xml:space="preserve"> objavljen dana</w:t>
      </w:r>
      <w:r>
        <w:rPr>
          <w:rFonts w:ascii="Times New Roman" w:hAnsi="Times New Roman"/>
          <w:lang w:val="hr-HR"/>
        </w:rPr>
        <w:t xml:space="preserve"> 9. listopada</w:t>
      </w:r>
      <w:r w:rsidRPr="00F83051">
        <w:rPr>
          <w:rFonts w:ascii="Times New Roman" w:hAnsi="Times New Roman"/>
          <w:lang w:val="hr-HR"/>
        </w:rPr>
        <w:t xml:space="preserve"> 202</w:t>
      </w:r>
      <w:r>
        <w:rPr>
          <w:rFonts w:ascii="Times New Roman" w:hAnsi="Times New Roman"/>
          <w:lang w:val="hr-HR"/>
        </w:rPr>
        <w:t>4</w:t>
      </w:r>
      <w:r w:rsidRPr="00F83051">
        <w:rPr>
          <w:rFonts w:ascii="Times New Roman" w:hAnsi="Times New Roman"/>
          <w:lang w:val="hr-HR"/>
        </w:rPr>
        <w:t>. godine, Povjerenstvo za procjenu i vrednovanje kandidata za zapošljavanje (dalje u tekstu: Povjerenstvo),</w:t>
      </w:r>
      <w:r w:rsidRPr="00F83051">
        <w:rPr>
          <w:rFonts w:ascii="Times New Roman" w:hAnsi="Times New Roman"/>
          <w:spacing w:val="-13"/>
          <w:lang w:val="hr-HR"/>
        </w:rPr>
        <w:t xml:space="preserve"> </w:t>
      </w:r>
      <w:r w:rsidRPr="00F83051">
        <w:rPr>
          <w:rFonts w:ascii="Times New Roman" w:hAnsi="Times New Roman"/>
          <w:lang w:val="hr-HR"/>
        </w:rPr>
        <w:t>upućuje</w:t>
      </w:r>
      <w:r>
        <w:rPr>
          <w:rFonts w:ascii="Times New Roman" w:hAnsi="Times New Roman"/>
          <w:lang w:val="hr-HR"/>
        </w:rPr>
        <w:t>:</w:t>
      </w:r>
    </w:p>
    <w:p w14:paraId="62260420" w14:textId="77777777" w:rsidR="00044630" w:rsidRDefault="00044630" w:rsidP="00044630">
      <w:pPr>
        <w:pStyle w:val="Tijeloteksta"/>
        <w:rPr>
          <w:rFonts w:ascii="Times New Roman" w:hAnsi="Times New Roman"/>
          <w:lang w:val="hr-HR"/>
        </w:rPr>
      </w:pPr>
    </w:p>
    <w:p w14:paraId="67792048" w14:textId="77777777" w:rsidR="00044630" w:rsidRDefault="00044630" w:rsidP="00044630">
      <w:pPr>
        <w:pStyle w:val="Tijeloteksta"/>
        <w:rPr>
          <w:rFonts w:ascii="Times New Roman" w:hAnsi="Times New Roman"/>
          <w:sz w:val="28"/>
          <w:lang w:val="hr-HR"/>
        </w:rPr>
      </w:pPr>
    </w:p>
    <w:p w14:paraId="2CD85023" w14:textId="77777777" w:rsidR="00044630" w:rsidRDefault="00044630" w:rsidP="00044630">
      <w:pPr>
        <w:ind w:left="3449" w:right="3448"/>
        <w:jc w:val="center"/>
        <w:rPr>
          <w:rFonts w:ascii="Times New Roman" w:hAnsi="Times New Roman"/>
          <w:b/>
          <w:sz w:val="26"/>
          <w:lang w:val="hr-HR"/>
        </w:rPr>
      </w:pPr>
      <w:r>
        <w:rPr>
          <w:rFonts w:ascii="Times New Roman" w:hAnsi="Times New Roman"/>
          <w:b/>
          <w:sz w:val="26"/>
          <w:lang w:val="hr-HR"/>
        </w:rPr>
        <w:t>POZIV NA TESTIRANJE</w:t>
      </w:r>
    </w:p>
    <w:p w14:paraId="01870A5D" w14:textId="77777777" w:rsidR="00044630" w:rsidRDefault="00044630" w:rsidP="00044630">
      <w:pPr>
        <w:pStyle w:val="Tijeloteksta"/>
        <w:spacing w:before="2"/>
        <w:rPr>
          <w:rFonts w:ascii="Times New Roman" w:hAnsi="Times New Roman"/>
          <w:b/>
          <w:sz w:val="34"/>
          <w:lang w:val="hr-HR"/>
        </w:rPr>
      </w:pPr>
    </w:p>
    <w:p w14:paraId="34A53561" w14:textId="46D68426" w:rsidR="00044630" w:rsidRDefault="00044630" w:rsidP="00044630">
      <w:pPr>
        <w:pStyle w:val="Tijeloteksta"/>
        <w:spacing w:line="276" w:lineRule="auto"/>
        <w:ind w:right="108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Pozivamo na </w:t>
      </w:r>
      <w:r>
        <w:rPr>
          <w:rFonts w:ascii="Times New Roman" w:hAnsi="Times New Roman"/>
          <w:b/>
          <w:lang w:val="hr-HR"/>
        </w:rPr>
        <w:t xml:space="preserve">pismeno testiranje </w:t>
      </w:r>
      <w:r>
        <w:rPr>
          <w:rFonts w:ascii="Times New Roman" w:hAnsi="Times New Roman"/>
          <w:lang w:val="hr-HR"/>
        </w:rPr>
        <w:t>kandidate/kandidatkinje (podnositelje/</w:t>
      </w:r>
      <w:proofErr w:type="spellStart"/>
      <w:r>
        <w:rPr>
          <w:rFonts w:ascii="Times New Roman" w:hAnsi="Times New Roman"/>
          <w:lang w:val="hr-HR"/>
        </w:rPr>
        <w:t>ice</w:t>
      </w:r>
      <w:proofErr w:type="spellEnd"/>
      <w:r>
        <w:rPr>
          <w:rFonts w:ascii="Times New Roman" w:hAnsi="Times New Roman"/>
          <w:lang w:val="hr-HR"/>
        </w:rPr>
        <w:t xml:space="preserve"> prijava na javni natječaj koji/e ispunjavaju formalne uvjete) u provedbi postupka javnog natječaja objavljenog na mrežnim stranicama i oglasnim pločama Zavoda za zapošljavanje i Osnovne škole Julija Benešića, Ilok, </w:t>
      </w:r>
      <w:r w:rsidRPr="00F83051">
        <w:rPr>
          <w:rFonts w:ascii="Times New Roman" w:hAnsi="Times New Roman"/>
          <w:lang w:val="hr-HR"/>
        </w:rPr>
        <w:t xml:space="preserve">od dana </w:t>
      </w:r>
      <w:r>
        <w:rPr>
          <w:rFonts w:ascii="Times New Roman" w:hAnsi="Times New Roman"/>
          <w:lang w:val="hr-HR"/>
        </w:rPr>
        <w:t>9. listopada 2024. godine, za prijam na ne</w:t>
      </w:r>
      <w:r w:rsidRPr="00F83051">
        <w:rPr>
          <w:rFonts w:ascii="Times New Roman" w:hAnsi="Times New Roman"/>
          <w:lang w:val="hr-HR"/>
        </w:rPr>
        <w:t xml:space="preserve">određeno </w:t>
      </w:r>
      <w:r>
        <w:rPr>
          <w:rFonts w:ascii="Times New Roman" w:hAnsi="Times New Roman"/>
          <w:lang w:val="hr-HR"/>
        </w:rPr>
        <w:t xml:space="preserve"> </w:t>
      </w:r>
      <w:r w:rsidRPr="00F83051">
        <w:rPr>
          <w:rFonts w:ascii="Times New Roman" w:hAnsi="Times New Roman"/>
          <w:lang w:val="hr-HR"/>
        </w:rPr>
        <w:t xml:space="preserve">puno radno vrijeme od </w:t>
      </w:r>
      <w:r>
        <w:rPr>
          <w:rFonts w:ascii="Times New Roman" w:hAnsi="Times New Roman"/>
          <w:lang w:val="hr-HR"/>
        </w:rPr>
        <w:t>40</w:t>
      </w:r>
      <w:r w:rsidRPr="00F83051">
        <w:rPr>
          <w:rFonts w:ascii="Times New Roman" w:hAnsi="Times New Roman"/>
          <w:lang w:val="hr-HR"/>
        </w:rPr>
        <w:t xml:space="preserve"> sati ukupnog radnog vremena (1 izvršitelj/</w:t>
      </w:r>
      <w:proofErr w:type="spellStart"/>
      <w:r w:rsidRPr="00F83051">
        <w:rPr>
          <w:rFonts w:ascii="Times New Roman" w:hAnsi="Times New Roman"/>
          <w:lang w:val="hr-HR"/>
        </w:rPr>
        <w:t>ica</w:t>
      </w:r>
      <w:proofErr w:type="spellEnd"/>
      <w:r w:rsidRPr="00F83051">
        <w:rPr>
          <w:rFonts w:ascii="Times New Roman" w:hAnsi="Times New Roman"/>
          <w:lang w:val="hr-HR"/>
        </w:rPr>
        <w:t xml:space="preserve">) </w:t>
      </w:r>
      <w:r>
        <w:rPr>
          <w:rFonts w:ascii="Times New Roman" w:hAnsi="Times New Roman"/>
          <w:lang w:val="hr-HR"/>
        </w:rPr>
        <w:t>na radno mjesto</w:t>
      </w:r>
      <w:r w:rsidRPr="00753371">
        <w:rPr>
          <w:rFonts w:ascii="Times New Roman" w:hAnsi="Times New Roman"/>
          <w:lang w:val="hr-HR"/>
        </w:rPr>
        <w:t xml:space="preserve"> </w:t>
      </w:r>
      <w:r w:rsidRPr="003B63FB">
        <w:rPr>
          <w:rFonts w:ascii="Times New Roman" w:hAnsi="Times New Roman"/>
          <w:b/>
          <w:bCs/>
          <w:color w:val="FFC000"/>
          <w:lang w:val="hr-HR"/>
        </w:rPr>
        <w:t>učitelja/</w:t>
      </w:r>
      <w:proofErr w:type="spellStart"/>
      <w:r w:rsidRPr="003B63FB">
        <w:rPr>
          <w:rFonts w:ascii="Times New Roman" w:hAnsi="Times New Roman"/>
          <w:b/>
          <w:bCs/>
          <w:color w:val="FFC000"/>
          <w:lang w:val="hr-HR"/>
        </w:rPr>
        <w:t>ice</w:t>
      </w:r>
      <w:proofErr w:type="spellEnd"/>
      <w:r w:rsidRPr="003B63FB">
        <w:rPr>
          <w:rFonts w:ascii="Times New Roman" w:hAnsi="Times New Roman"/>
          <w:b/>
          <w:bCs/>
          <w:color w:val="FFC000"/>
          <w:lang w:val="hr-HR"/>
        </w:rPr>
        <w:t xml:space="preserve"> </w:t>
      </w:r>
      <w:r w:rsidR="00B07E0D">
        <w:rPr>
          <w:rFonts w:ascii="Times New Roman" w:hAnsi="Times New Roman"/>
          <w:b/>
          <w:bCs/>
          <w:color w:val="FFC000"/>
          <w:lang w:val="hr-HR"/>
        </w:rPr>
        <w:t>njemačkog jezika</w:t>
      </w:r>
      <w:r w:rsidRPr="003B63FB">
        <w:rPr>
          <w:rFonts w:ascii="Times New Roman" w:hAnsi="Times New Roman"/>
          <w:color w:val="FFC000"/>
          <w:lang w:val="hr-HR"/>
        </w:rPr>
        <w:t xml:space="preserve"> </w:t>
      </w:r>
      <w:r>
        <w:rPr>
          <w:rFonts w:ascii="Times New Roman" w:hAnsi="Times New Roman"/>
          <w:lang w:val="hr-HR"/>
        </w:rPr>
        <w:t>.</w:t>
      </w:r>
    </w:p>
    <w:p w14:paraId="40FD886E" w14:textId="77777777" w:rsidR="00044630" w:rsidRDefault="00044630" w:rsidP="00044630">
      <w:pPr>
        <w:pStyle w:val="Tijeloteksta"/>
        <w:spacing w:line="276" w:lineRule="auto"/>
        <w:ind w:left="116" w:right="108" w:firstLine="706"/>
        <w:jc w:val="both"/>
        <w:rPr>
          <w:rFonts w:ascii="Times New Roman" w:hAnsi="Times New Roman"/>
          <w:lang w:val="hr-HR"/>
        </w:rPr>
      </w:pPr>
    </w:p>
    <w:p w14:paraId="5967C029" w14:textId="77777777" w:rsidR="00044630" w:rsidRPr="00171CDE" w:rsidRDefault="00044630" w:rsidP="00044630">
      <w:pPr>
        <w:pStyle w:val="Naslov1"/>
        <w:spacing w:line="276" w:lineRule="auto"/>
        <w:rPr>
          <w:rFonts w:ascii="Times New Roman" w:hAnsi="Times New Roman"/>
          <w:lang w:val="hr-HR"/>
        </w:rPr>
      </w:pPr>
      <w:r w:rsidRPr="00171CDE">
        <w:rPr>
          <w:rFonts w:ascii="Times New Roman" w:hAnsi="Times New Roman"/>
          <w:lang w:val="hr-HR"/>
        </w:rPr>
        <w:t xml:space="preserve">Pismeno testiranje  će se održati u </w:t>
      </w:r>
      <w:r>
        <w:rPr>
          <w:rFonts w:ascii="Times New Roman" w:hAnsi="Times New Roman"/>
          <w:lang w:val="hr-HR"/>
        </w:rPr>
        <w:t>ponedjeljak</w:t>
      </w:r>
      <w:r w:rsidRPr="00171CDE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28</w:t>
      </w:r>
      <w:r w:rsidRPr="00171CDE">
        <w:rPr>
          <w:rFonts w:ascii="Times New Roman" w:hAnsi="Times New Roman"/>
          <w:lang w:val="hr-HR"/>
        </w:rPr>
        <w:t xml:space="preserve">. </w:t>
      </w:r>
      <w:r>
        <w:rPr>
          <w:rFonts w:ascii="Times New Roman" w:hAnsi="Times New Roman"/>
          <w:lang w:val="hr-HR"/>
        </w:rPr>
        <w:t>listopada</w:t>
      </w:r>
      <w:r w:rsidRPr="00171CDE">
        <w:rPr>
          <w:rFonts w:ascii="Times New Roman" w:hAnsi="Times New Roman"/>
          <w:lang w:val="hr-HR"/>
        </w:rPr>
        <w:t xml:space="preserve"> 202</w:t>
      </w:r>
      <w:r>
        <w:rPr>
          <w:rFonts w:ascii="Times New Roman" w:hAnsi="Times New Roman"/>
          <w:lang w:val="hr-HR"/>
        </w:rPr>
        <w:t>4</w:t>
      </w:r>
      <w:r w:rsidRPr="00171CDE">
        <w:rPr>
          <w:rFonts w:ascii="Times New Roman" w:hAnsi="Times New Roman"/>
          <w:lang w:val="hr-HR"/>
        </w:rPr>
        <w:t xml:space="preserve">. godine u Osnovnoj školi Julija Benešića Ilok , na adresi Trg sv. Ivana Kapistrana 1, 32236 Ilok , </w:t>
      </w:r>
      <w:r w:rsidRPr="00C849AE">
        <w:rPr>
          <w:rFonts w:ascii="Times New Roman" w:hAnsi="Times New Roman"/>
          <w:lang w:val="hr-HR"/>
        </w:rPr>
        <w:t>s početkom u 1</w:t>
      </w:r>
      <w:r>
        <w:rPr>
          <w:rFonts w:ascii="Times New Roman" w:hAnsi="Times New Roman"/>
          <w:lang w:val="hr-HR"/>
        </w:rPr>
        <w:t>2</w:t>
      </w:r>
      <w:r w:rsidRPr="00C849AE">
        <w:rPr>
          <w:rFonts w:ascii="Times New Roman" w:hAnsi="Times New Roman"/>
          <w:lang w:val="hr-HR"/>
        </w:rPr>
        <w:t>:00h</w:t>
      </w:r>
      <w:r w:rsidRPr="00171CDE">
        <w:rPr>
          <w:rFonts w:ascii="Times New Roman" w:hAnsi="Times New Roman"/>
          <w:lang w:val="hr-HR"/>
        </w:rPr>
        <w:t>.</w:t>
      </w:r>
    </w:p>
    <w:p w14:paraId="7C43BF1B" w14:textId="77777777" w:rsidR="00044630" w:rsidRDefault="00044630" w:rsidP="00044630">
      <w:pPr>
        <w:pStyle w:val="Tijeloteksta"/>
        <w:spacing w:before="7"/>
        <w:rPr>
          <w:rFonts w:ascii="Times New Roman" w:hAnsi="Times New Roman"/>
          <w:b/>
          <w:sz w:val="24"/>
          <w:lang w:val="hr-HR"/>
        </w:rPr>
      </w:pPr>
    </w:p>
    <w:p w14:paraId="4E076352" w14:textId="77777777" w:rsidR="00044630" w:rsidRDefault="00044630" w:rsidP="00044630">
      <w:pPr>
        <w:pStyle w:val="Tijeloteksta"/>
        <w:spacing w:before="1" w:line="276" w:lineRule="auto"/>
        <w:ind w:left="116" w:right="11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Ako kandidat/</w:t>
      </w:r>
      <w:proofErr w:type="spellStart"/>
      <w:r>
        <w:rPr>
          <w:rFonts w:ascii="Times New Roman" w:hAnsi="Times New Roman"/>
          <w:lang w:val="hr-HR"/>
        </w:rPr>
        <w:t>kinja</w:t>
      </w:r>
      <w:proofErr w:type="spellEnd"/>
      <w:r>
        <w:rPr>
          <w:rFonts w:ascii="Times New Roman" w:hAnsi="Times New Roman"/>
          <w:lang w:val="hr-HR"/>
        </w:rPr>
        <w:t xml:space="preserve"> ne pristupi testiranju u navedenom vremenu ili pristupi nakon vremena određenog za početak testiranja, ne smatra se kandidatom/</w:t>
      </w:r>
      <w:proofErr w:type="spellStart"/>
      <w:r>
        <w:rPr>
          <w:rFonts w:ascii="Times New Roman" w:hAnsi="Times New Roman"/>
          <w:lang w:val="hr-HR"/>
        </w:rPr>
        <w:t>kinjom</w:t>
      </w:r>
      <w:proofErr w:type="spellEnd"/>
      <w:r>
        <w:rPr>
          <w:rFonts w:ascii="Times New Roman" w:hAnsi="Times New Roman"/>
          <w:lang w:val="hr-HR"/>
        </w:rPr>
        <w:t xml:space="preserve"> natječaja. </w:t>
      </w:r>
    </w:p>
    <w:p w14:paraId="0C7A2C04" w14:textId="77777777" w:rsidR="00044630" w:rsidRDefault="00044630" w:rsidP="00044630">
      <w:pPr>
        <w:pStyle w:val="Tijeloteksta"/>
        <w:spacing w:before="1" w:line="276" w:lineRule="auto"/>
        <w:ind w:left="116" w:right="11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Ako kandidat ne pristupi prethodnoj provjeri znanja i sposobnosti smatrat će se da je povukao prijavu na natječaj.</w:t>
      </w:r>
    </w:p>
    <w:p w14:paraId="45F74628" w14:textId="77777777" w:rsidR="00044630" w:rsidRPr="00171CDE" w:rsidRDefault="00044630" w:rsidP="00044630">
      <w:pPr>
        <w:pStyle w:val="Tijeloteksta"/>
        <w:spacing w:before="1" w:line="276" w:lineRule="auto"/>
        <w:ind w:left="116" w:right="110"/>
        <w:jc w:val="both"/>
        <w:rPr>
          <w:rFonts w:ascii="Times New Roman" w:hAnsi="Times New Roman"/>
          <w:lang w:val="hr-HR"/>
        </w:rPr>
      </w:pPr>
    </w:p>
    <w:p w14:paraId="3A4B48EB" w14:textId="77777777" w:rsidR="00044630" w:rsidRDefault="00044630" w:rsidP="00044630">
      <w:pPr>
        <w:pStyle w:val="Tijeloteksta"/>
        <w:spacing w:before="1" w:line="276" w:lineRule="auto"/>
        <w:ind w:left="116" w:right="11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Kandidati/kinje koji/e ne ispunjavaju formalne uvjete propisane javnim natječajem kao i osobe za koje se utvrdi da nisu podnijele prijavu na javni natječaj za radna mjesta za koje se obavlja testiranje, ne mogu pristupiti</w:t>
      </w:r>
      <w:r>
        <w:rPr>
          <w:rFonts w:ascii="Times New Roman" w:hAnsi="Times New Roman"/>
          <w:spacing w:val="-10"/>
          <w:lang w:val="hr-HR"/>
        </w:rPr>
        <w:t xml:space="preserve"> </w:t>
      </w:r>
      <w:r>
        <w:rPr>
          <w:rFonts w:ascii="Times New Roman" w:hAnsi="Times New Roman"/>
          <w:lang w:val="hr-HR"/>
        </w:rPr>
        <w:t>testiranju.</w:t>
      </w:r>
    </w:p>
    <w:p w14:paraId="753937C9" w14:textId="77777777" w:rsidR="00044630" w:rsidRDefault="00044630" w:rsidP="00044630">
      <w:pPr>
        <w:pStyle w:val="Tijeloteksta"/>
        <w:spacing w:before="1" w:line="276" w:lineRule="auto"/>
        <w:ind w:left="116" w:right="110"/>
        <w:jc w:val="both"/>
        <w:rPr>
          <w:rFonts w:ascii="Times New Roman" w:hAnsi="Times New Roman"/>
          <w:lang w:val="hr-HR"/>
        </w:rPr>
      </w:pPr>
    </w:p>
    <w:p w14:paraId="2F1E00BF" w14:textId="77777777" w:rsidR="00044630" w:rsidRDefault="00044630" w:rsidP="00044630">
      <w:pPr>
        <w:pStyle w:val="Tijeloteksta"/>
        <w:spacing w:before="1" w:line="276" w:lineRule="auto"/>
        <w:ind w:left="116" w:right="11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Testiranje će se provesti na sljedeći način:</w:t>
      </w:r>
    </w:p>
    <w:p w14:paraId="2D0F7A6D" w14:textId="77777777" w:rsidR="00044630" w:rsidRDefault="00044630" w:rsidP="00044630">
      <w:pPr>
        <w:pStyle w:val="Tijeloteksta"/>
        <w:spacing w:before="1" w:line="276" w:lineRule="auto"/>
        <w:ind w:left="116" w:right="110"/>
        <w:jc w:val="both"/>
        <w:rPr>
          <w:rFonts w:ascii="Times New Roman" w:hAnsi="Times New Roman"/>
          <w:lang w:val="hr-HR"/>
        </w:rPr>
      </w:pPr>
    </w:p>
    <w:p w14:paraId="45D875AC" w14:textId="06A2D718" w:rsidR="00044630" w:rsidRDefault="00044630" w:rsidP="00044630">
      <w:pPr>
        <w:pStyle w:val="Tijeloteksta"/>
        <w:numPr>
          <w:ilvl w:val="0"/>
          <w:numId w:val="2"/>
        </w:numPr>
        <w:spacing w:before="1" w:line="276" w:lineRule="auto"/>
        <w:ind w:right="11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Pismena provjera znanja – provjera znanja bitnih za obavljanje poslova radnog mjesta učitelja/</w:t>
      </w:r>
      <w:proofErr w:type="spellStart"/>
      <w:r>
        <w:rPr>
          <w:rFonts w:ascii="Times New Roman" w:hAnsi="Times New Roman"/>
          <w:lang w:val="hr-HR"/>
        </w:rPr>
        <w:t>ice</w:t>
      </w:r>
      <w:proofErr w:type="spellEnd"/>
      <w:r>
        <w:rPr>
          <w:rFonts w:ascii="Times New Roman" w:hAnsi="Times New Roman"/>
          <w:lang w:val="hr-HR"/>
        </w:rPr>
        <w:t xml:space="preserve"> njemačkog jezika  </w:t>
      </w:r>
    </w:p>
    <w:p w14:paraId="1C272BAA" w14:textId="591DD0FC" w:rsidR="00044630" w:rsidRDefault="00044630" w:rsidP="00044630">
      <w:pPr>
        <w:pStyle w:val="Tijeloteksta"/>
        <w:numPr>
          <w:ilvl w:val="0"/>
          <w:numId w:val="2"/>
        </w:numPr>
        <w:spacing w:before="1" w:line="276" w:lineRule="auto"/>
        <w:ind w:right="11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Usmeni razgovor (intervju) s kandidatima – o interesu, sposobnostima, motivaciji za rad na radnom mjestu učitelja/</w:t>
      </w:r>
      <w:proofErr w:type="spellStart"/>
      <w:r>
        <w:rPr>
          <w:rFonts w:ascii="Times New Roman" w:hAnsi="Times New Roman"/>
          <w:lang w:val="hr-HR"/>
        </w:rPr>
        <w:t>ice</w:t>
      </w:r>
      <w:proofErr w:type="spellEnd"/>
      <w:r>
        <w:rPr>
          <w:rFonts w:ascii="Times New Roman" w:hAnsi="Times New Roman"/>
          <w:lang w:val="hr-HR"/>
        </w:rPr>
        <w:t xml:space="preserve"> njemačkog jezika</w:t>
      </w:r>
    </w:p>
    <w:p w14:paraId="25C2ECFB" w14:textId="77777777" w:rsidR="00044630" w:rsidRDefault="00044630" w:rsidP="00044630">
      <w:pPr>
        <w:pStyle w:val="Tijeloteksta"/>
        <w:spacing w:before="1" w:line="276" w:lineRule="auto"/>
        <w:ind w:left="836" w:right="110"/>
        <w:jc w:val="both"/>
        <w:rPr>
          <w:rFonts w:ascii="Times New Roman" w:hAnsi="Times New Roman"/>
          <w:lang w:val="hr-HR"/>
        </w:rPr>
      </w:pPr>
    </w:p>
    <w:p w14:paraId="420A12F4" w14:textId="77777777" w:rsidR="00044630" w:rsidRDefault="00044630" w:rsidP="00044630">
      <w:pPr>
        <w:pStyle w:val="Tijeloteksta"/>
        <w:spacing w:before="1" w:line="276" w:lineRule="auto"/>
        <w:ind w:right="110"/>
        <w:jc w:val="both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Pravila pismenog testiranja:</w:t>
      </w:r>
    </w:p>
    <w:p w14:paraId="1785F635" w14:textId="77777777" w:rsidR="00044630" w:rsidRDefault="00044630" w:rsidP="00044630">
      <w:pPr>
        <w:pStyle w:val="Tijeloteksta"/>
        <w:numPr>
          <w:ilvl w:val="0"/>
          <w:numId w:val="3"/>
        </w:numPr>
        <w:spacing w:before="1" w:line="276" w:lineRule="auto"/>
        <w:ind w:right="11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Po dolasku na provjeru znanja od kandidata/</w:t>
      </w:r>
      <w:proofErr w:type="spellStart"/>
      <w:r>
        <w:rPr>
          <w:rFonts w:ascii="Times New Roman" w:hAnsi="Times New Roman"/>
          <w:lang w:val="hr-HR"/>
        </w:rPr>
        <w:t>kinja</w:t>
      </w:r>
      <w:proofErr w:type="spellEnd"/>
      <w:r>
        <w:rPr>
          <w:rFonts w:ascii="Times New Roman" w:hAnsi="Times New Roman"/>
          <w:lang w:val="hr-HR"/>
        </w:rPr>
        <w:t xml:space="preserve"> će biti zatraženo predočavanje odgovarajuće identifikacijske isprave radi utvrđivanja identiteta. </w:t>
      </w:r>
    </w:p>
    <w:p w14:paraId="09430162" w14:textId="77777777" w:rsidR="00044630" w:rsidRDefault="00044630" w:rsidP="00044630">
      <w:pPr>
        <w:pStyle w:val="Tijeloteksta"/>
        <w:numPr>
          <w:ilvl w:val="0"/>
          <w:numId w:val="3"/>
        </w:numPr>
        <w:spacing w:before="1" w:line="276" w:lineRule="auto"/>
        <w:ind w:right="11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Za vrijeme provjere znanja i sposobnosti nije dopušteno:</w:t>
      </w:r>
    </w:p>
    <w:p w14:paraId="6A98D3EE" w14:textId="77777777" w:rsidR="00044630" w:rsidRDefault="00044630" w:rsidP="00044630">
      <w:pPr>
        <w:pStyle w:val="Tijeloteksta"/>
        <w:spacing w:before="1" w:line="276" w:lineRule="auto"/>
        <w:ind w:left="720" w:right="11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- koristiti se bilo kakvom literaturom odnosno bilješkama; </w:t>
      </w:r>
    </w:p>
    <w:p w14:paraId="04074EAC" w14:textId="77777777" w:rsidR="00044630" w:rsidRDefault="00044630" w:rsidP="00044630">
      <w:pPr>
        <w:pStyle w:val="Tijeloteksta"/>
        <w:spacing w:before="1" w:line="276" w:lineRule="auto"/>
        <w:ind w:left="720" w:right="11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- koristiti mobitel ili druga komunikacijska sredstva </w:t>
      </w:r>
    </w:p>
    <w:p w14:paraId="2761BD9B" w14:textId="77777777" w:rsidR="00044630" w:rsidRDefault="00044630" w:rsidP="00044630">
      <w:pPr>
        <w:pStyle w:val="Tijeloteksta"/>
        <w:spacing w:before="1" w:line="276" w:lineRule="auto"/>
        <w:ind w:left="720" w:right="11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- napuštati prostoriju u kojoj se provjera odvija bez odobrenja </w:t>
      </w:r>
    </w:p>
    <w:p w14:paraId="6BB3A1B9" w14:textId="77777777" w:rsidR="00044630" w:rsidRDefault="00044630" w:rsidP="00044630">
      <w:pPr>
        <w:pStyle w:val="Tijeloteksta"/>
        <w:spacing w:before="1" w:line="276" w:lineRule="auto"/>
        <w:ind w:left="720" w:right="11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- razgovarati s ostalim kandidatima/</w:t>
      </w:r>
      <w:proofErr w:type="spellStart"/>
      <w:r>
        <w:rPr>
          <w:rFonts w:ascii="Times New Roman" w:hAnsi="Times New Roman"/>
          <w:lang w:val="hr-HR"/>
        </w:rPr>
        <w:t>kinjama</w:t>
      </w:r>
      <w:proofErr w:type="spellEnd"/>
      <w:r>
        <w:rPr>
          <w:rFonts w:ascii="Times New Roman" w:hAnsi="Times New Roman"/>
          <w:lang w:val="hr-HR"/>
        </w:rPr>
        <w:t xml:space="preserve"> niti na drugi način remetiti koncentraciju kandidata/</w:t>
      </w:r>
      <w:proofErr w:type="spellStart"/>
      <w:r>
        <w:rPr>
          <w:rFonts w:ascii="Times New Roman" w:hAnsi="Times New Roman"/>
          <w:lang w:val="hr-HR"/>
        </w:rPr>
        <w:t>kinja</w:t>
      </w:r>
      <w:proofErr w:type="spellEnd"/>
      <w:r>
        <w:rPr>
          <w:rFonts w:ascii="Times New Roman" w:hAnsi="Times New Roman"/>
          <w:lang w:val="hr-HR"/>
        </w:rPr>
        <w:t>.</w:t>
      </w:r>
    </w:p>
    <w:p w14:paraId="65501BCF" w14:textId="77777777" w:rsidR="00044630" w:rsidRDefault="00044630" w:rsidP="00044630">
      <w:pPr>
        <w:rPr>
          <w:rFonts w:ascii="Times New Roman" w:hAnsi="Times New Roman"/>
          <w:b/>
          <w:lang w:val="hr-HR"/>
        </w:rPr>
      </w:pPr>
    </w:p>
    <w:p w14:paraId="4D47B9BA" w14:textId="77777777" w:rsidR="00044630" w:rsidRPr="007146AF" w:rsidRDefault="00044630" w:rsidP="00044630">
      <w:pPr>
        <w:rPr>
          <w:rFonts w:ascii="Times New Roman" w:hAnsi="Times New Roman"/>
          <w:lang w:val="hr-HR"/>
        </w:rPr>
      </w:pPr>
      <w:r w:rsidRPr="007146AF">
        <w:rPr>
          <w:rFonts w:ascii="Times New Roman" w:hAnsi="Times New Roman"/>
          <w:b/>
          <w:lang w:val="hr-HR"/>
        </w:rPr>
        <w:lastRenderedPageBreak/>
        <w:t>Pravni i drugi izvori za pripremanje kandidata za testiranje su</w:t>
      </w:r>
      <w:r w:rsidRPr="007146AF">
        <w:rPr>
          <w:rFonts w:ascii="Times New Roman" w:hAnsi="Times New Roman"/>
          <w:lang w:val="hr-HR"/>
        </w:rPr>
        <w:t xml:space="preserve">: </w:t>
      </w:r>
    </w:p>
    <w:p w14:paraId="53ACF321" w14:textId="77777777" w:rsidR="00044630" w:rsidRDefault="00044630" w:rsidP="00044630">
      <w:pPr>
        <w:rPr>
          <w:lang w:val="hr-HR"/>
        </w:rPr>
      </w:pPr>
    </w:p>
    <w:p w14:paraId="2CF81BAC" w14:textId="77777777" w:rsidR="00044630" w:rsidRPr="00545ED3" w:rsidRDefault="00044630" w:rsidP="00044630">
      <w:pPr>
        <w:shd w:val="clear" w:color="auto" w:fill="F5FAFD"/>
        <w:spacing w:before="100" w:beforeAutospacing="1" w:after="100" w:afterAutospacing="1"/>
        <w:rPr>
          <w:rFonts w:ascii="Times New Roman" w:hAnsi="Times New Roman"/>
          <w:lang w:val="hr" w:eastAsia="hr"/>
        </w:rPr>
      </w:pPr>
      <w:proofErr w:type="spellStart"/>
      <w:r w:rsidRPr="00506CA3">
        <w:rPr>
          <w:rFonts w:ascii="Times New Roman" w:hAnsi="Times New Roman"/>
          <w:b/>
          <w:color w:val="FFC000"/>
          <w:sz w:val="24"/>
          <w:szCs w:val="24"/>
        </w:rPr>
        <w:t>Njemački</w:t>
      </w:r>
      <w:proofErr w:type="spellEnd"/>
      <w:r w:rsidRPr="00506CA3">
        <w:rPr>
          <w:rFonts w:ascii="Times New Roman" w:hAnsi="Times New Roman"/>
          <w:b/>
          <w:color w:val="FFC000"/>
          <w:sz w:val="24"/>
          <w:szCs w:val="24"/>
        </w:rPr>
        <w:t xml:space="preserve">  </w:t>
      </w:r>
      <w:proofErr w:type="spellStart"/>
      <w:r w:rsidRPr="00506CA3">
        <w:rPr>
          <w:rFonts w:ascii="Times New Roman" w:hAnsi="Times New Roman"/>
          <w:b/>
          <w:color w:val="FFC000"/>
          <w:sz w:val="24"/>
          <w:szCs w:val="24"/>
        </w:rPr>
        <w:t>jezika</w:t>
      </w:r>
      <w:proofErr w:type="spellEnd"/>
      <w:r w:rsidRPr="00506CA3">
        <w:rPr>
          <w:rFonts w:ascii="Times New Roman" w:hAnsi="Times New Roman"/>
          <w:b/>
          <w:color w:val="FFC000"/>
          <w:sz w:val="24"/>
          <w:szCs w:val="24"/>
        </w:rPr>
        <w:t xml:space="preserve"> </w:t>
      </w:r>
      <w:hyperlink r:id="rId5" w:history="1">
        <w:r w:rsidRPr="00545ED3">
          <w:rPr>
            <w:rFonts w:ascii="Times New Roman" w:hAnsi="Times New Roman"/>
            <w:color w:val="157FFF"/>
            <w:u w:val="single"/>
            <w:shd w:val="clear" w:color="auto" w:fill="FFFFFF"/>
            <w:lang w:val="hr" w:eastAsia="hr"/>
          </w:rPr>
          <w:t>Zakon o odgoju i obrazovanju u O i SŠ (3).pdf</w:t>
        </w:r>
      </w:hyperlink>
      <w:r w:rsidRPr="00545ED3">
        <w:rPr>
          <w:rFonts w:ascii="Times New Roman" w:hAnsi="Times New Roman"/>
          <w:color w:val="000000"/>
          <w:lang w:val="hr" w:eastAsia="hr"/>
        </w:rPr>
        <w:br/>
      </w:r>
      <w:hyperlink r:id="rId6" w:history="1">
        <w:r w:rsidRPr="00545ED3">
          <w:rPr>
            <w:rFonts w:ascii="Times New Roman" w:hAnsi="Times New Roman"/>
            <w:color w:val="157FFF"/>
            <w:u w:val="single"/>
            <w:shd w:val="clear" w:color="auto" w:fill="FFFFFF"/>
            <w:lang w:val="hr" w:eastAsia="hr"/>
          </w:rPr>
          <w:t>Pravilnik o načinima postupcima i elementima vrednovanja učenika u osnovnoj i srednjoj školi Narodne novine broj 112-10.pdf</w:t>
        </w:r>
      </w:hyperlink>
      <w:r w:rsidRPr="00545ED3">
        <w:rPr>
          <w:rFonts w:ascii="Times New Roman" w:hAnsi="Times New Roman"/>
          <w:color w:val="000000"/>
          <w:lang w:val="hr" w:eastAsia="hr"/>
        </w:rPr>
        <w:br/>
      </w:r>
      <w:hyperlink r:id="rId7" w:history="1">
        <w:r w:rsidRPr="00545ED3">
          <w:rPr>
            <w:rFonts w:ascii="Times New Roman" w:hAnsi="Times New Roman"/>
            <w:color w:val="157FFF"/>
            <w:u w:val="single"/>
            <w:shd w:val="clear" w:color="auto" w:fill="FFFFFF"/>
            <w:lang w:val="hr" w:eastAsia="hr"/>
          </w:rPr>
          <w:t>Pravilnik o izmjenama i dopuni Pravilnika.pdf</w:t>
        </w:r>
      </w:hyperlink>
      <w:r w:rsidRPr="00545ED3">
        <w:rPr>
          <w:rFonts w:ascii="Times New Roman" w:hAnsi="Times New Roman"/>
          <w:color w:val="000000"/>
          <w:lang w:val="hr" w:eastAsia="hr"/>
        </w:rPr>
        <w:br/>
      </w:r>
      <w:hyperlink r:id="rId8" w:history="1">
        <w:r w:rsidRPr="00545ED3">
          <w:rPr>
            <w:rFonts w:ascii="Times New Roman" w:hAnsi="Times New Roman"/>
            <w:color w:val="157FFF"/>
            <w:u w:val="single"/>
            <w:shd w:val="clear" w:color="auto" w:fill="FFFFFF"/>
            <w:lang w:val="hr" w:eastAsia="hr"/>
          </w:rPr>
          <w:t xml:space="preserve">Pravilnik o kriterijima za izricanje pedagoških mjera NN </w:t>
        </w:r>
        <w:proofErr w:type="spellStart"/>
        <w:r w:rsidRPr="00545ED3">
          <w:rPr>
            <w:rFonts w:ascii="Times New Roman" w:hAnsi="Times New Roman"/>
            <w:color w:val="157FFF"/>
            <w:u w:val="single"/>
            <w:shd w:val="clear" w:color="auto" w:fill="FFFFFF"/>
            <w:lang w:val="hr" w:eastAsia="hr"/>
          </w:rPr>
          <w:t>br</w:t>
        </w:r>
        <w:proofErr w:type="spellEnd"/>
        <w:r w:rsidRPr="00545ED3">
          <w:rPr>
            <w:rFonts w:ascii="Times New Roman" w:hAnsi="Times New Roman"/>
            <w:color w:val="157FFF"/>
            <w:u w:val="single"/>
            <w:shd w:val="clear" w:color="auto" w:fill="FFFFFF"/>
            <w:lang w:val="hr" w:eastAsia="hr"/>
          </w:rPr>
          <w:t xml:space="preserve"> 94 2015.pdf</w:t>
        </w:r>
      </w:hyperlink>
      <w:r w:rsidRPr="00545ED3">
        <w:rPr>
          <w:rFonts w:ascii="Times New Roman" w:hAnsi="Times New Roman"/>
          <w:color w:val="000000"/>
          <w:lang w:val="hr" w:eastAsia="hr"/>
        </w:rPr>
        <w:br/>
      </w:r>
      <w:hyperlink r:id="rId9" w:history="1">
        <w:r w:rsidRPr="00545ED3">
          <w:rPr>
            <w:rFonts w:ascii="Times New Roman" w:hAnsi="Times New Roman"/>
            <w:color w:val="157FFF"/>
            <w:u w:val="single"/>
            <w:shd w:val="clear" w:color="auto" w:fill="FFFFFF"/>
            <w:lang w:val="hr" w:eastAsia="hr"/>
          </w:rPr>
          <w:t>Pravilnik o izmjeni Pravilnika o kriterijima za izricanje pedagoških mjera.pdf</w:t>
        </w:r>
      </w:hyperlink>
    </w:p>
    <w:p w14:paraId="454A516D" w14:textId="77777777" w:rsidR="00044630" w:rsidRPr="00545ED3" w:rsidRDefault="00044630" w:rsidP="0004463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</w:rPr>
      </w:pPr>
      <w:proofErr w:type="spellStart"/>
      <w:r w:rsidRPr="00545ED3">
        <w:rPr>
          <w:rFonts w:ascii="Times New Roman" w:eastAsia="Times New Roman" w:hAnsi="Times New Roman"/>
          <w:color w:val="000000"/>
        </w:rPr>
        <w:t>Svaki</w:t>
      </w:r>
      <w:proofErr w:type="spellEnd"/>
      <w:r w:rsidRPr="00545ED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45ED3">
        <w:rPr>
          <w:rFonts w:ascii="Times New Roman" w:eastAsia="Times New Roman" w:hAnsi="Times New Roman"/>
          <w:color w:val="000000"/>
        </w:rPr>
        <w:t>kandidat</w:t>
      </w:r>
      <w:proofErr w:type="spellEnd"/>
      <w:r w:rsidRPr="00545ED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45ED3">
        <w:rPr>
          <w:rFonts w:ascii="Times New Roman" w:eastAsia="Times New Roman" w:hAnsi="Times New Roman"/>
          <w:color w:val="000000"/>
        </w:rPr>
        <w:t>ovdje</w:t>
      </w:r>
      <w:proofErr w:type="spellEnd"/>
      <w:r w:rsidRPr="00545ED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45ED3">
        <w:rPr>
          <w:rFonts w:ascii="Times New Roman" w:eastAsia="Times New Roman" w:hAnsi="Times New Roman"/>
          <w:color w:val="000000"/>
        </w:rPr>
        <w:t>može</w:t>
      </w:r>
      <w:proofErr w:type="spellEnd"/>
      <w:r w:rsidRPr="00545ED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45ED3">
        <w:rPr>
          <w:rFonts w:ascii="Times New Roman" w:eastAsia="Times New Roman" w:hAnsi="Times New Roman"/>
          <w:color w:val="000000"/>
        </w:rPr>
        <w:t>pronaći</w:t>
      </w:r>
      <w:proofErr w:type="spellEnd"/>
      <w:r w:rsidRPr="00545ED3">
        <w:rPr>
          <w:rFonts w:ascii="Times New Roman" w:eastAsia="Times New Roman" w:hAnsi="Times New Roman"/>
          <w:color w:val="000000"/>
        </w:rPr>
        <w:t> </w:t>
      </w:r>
      <w:proofErr w:type="spellStart"/>
      <w:r w:rsidRPr="00545ED3">
        <w:rPr>
          <w:rFonts w:ascii="Times New Roman" w:eastAsia="Times New Roman" w:hAnsi="Times New Roman"/>
          <w:color w:val="000000"/>
        </w:rPr>
        <w:t>potrebne</w:t>
      </w:r>
      <w:proofErr w:type="spellEnd"/>
      <w:r w:rsidRPr="00545ED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45ED3">
        <w:rPr>
          <w:rFonts w:ascii="Times New Roman" w:eastAsia="Times New Roman" w:hAnsi="Times New Roman"/>
          <w:color w:val="000000"/>
        </w:rPr>
        <w:t>informacije</w:t>
      </w:r>
      <w:proofErr w:type="spellEnd"/>
      <w:r w:rsidRPr="00545ED3">
        <w:rPr>
          <w:rFonts w:ascii="Times New Roman" w:eastAsia="Times New Roman" w:hAnsi="Times New Roman"/>
          <w:color w:val="000000"/>
        </w:rPr>
        <w:t xml:space="preserve"> za </w:t>
      </w:r>
      <w:proofErr w:type="spellStart"/>
      <w:r w:rsidRPr="00545ED3">
        <w:rPr>
          <w:rFonts w:ascii="Times New Roman" w:eastAsia="Times New Roman" w:hAnsi="Times New Roman"/>
          <w:color w:val="000000"/>
        </w:rPr>
        <w:t>tesiranje</w:t>
      </w:r>
      <w:proofErr w:type="spellEnd"/>
      <w:r w:rsidRPr="00545ED3">
        <w:rPr>
          <w:rFonts w:ascii="Times New Roman" w:eastAsia="Times New Roman" w:hAnsi="Times New Roman"/>
          <w:color w:val="000000"/>
        </w:rPr>
        <w:t xml:space="preserve"> o </w:t>
      </w:r>
      <w:proofErr w:type="spellStart"/>
      <w:r w:rsidRPr="00545ED3">
        <w:rPr>
          <w:rFonts w:ascii="Times New Roman" w:eastAsia="Times New Roman" w:hAnsi="Times New Roman"/>
          <w:color w:val="000000"/>
        </w:rPr>
        <w:t>svom</w:t>
      </w:r>
      <w:proofErr w:type="spellEnd"/>
      <w:r w:rsidRPr="00545ED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45ED3">
        <w:rPr>
          <w:rFonts w:ascii="Times New Roman" w:eastAsia="Times New Roman" w:hAnsi="Times New Roman"/>
          <w:color w:val="000000"/>
        </w:rPr>
        <w:t>predmetu</w:t>
      </w:r>
      <w:proofErr w:type="spellEnd"/>
      <w:r w:rsidRPr="00545ED3">
        <w:rPr>
          <w:rFonts w:ascii="Times New Roman" w:eastAsia="Times New Roman" w:hAnsi="Times New Roman"/>
          <w:color w:val="000000"/>
        </w:rPr>
        <w:t>.</w:t>
      </w:r>
    </w:p>
    <w:p w14:paraId="4F22A86D" w14:textId="77777777" w:rsidR="00044630" w:rsidRPr="00545ED3" w:rsidRDefault="00A25092" w:rsidP="00044630">
      <w:pPr>
        <w:shd w:val="clear" w:color="auto" w:fill="FFFFFF"/>
        <w:spacing w:after="100" w:afterAutospacing="1" w:line="422" w:lineRule="atLeast"/>
        <w:rPr>
          <w:rFonts w:ascii="Times New Roman" w:eastAsia="Times New Roman" w:hAnsi="Times New Roman"/>
          <w:color w:val="212529"/>
        </w:rPr>
      </w:pPr>
      <w:hyperlink r:id="rId10" w:history="1">
        <w:r w:rsidR="00044630" w:rsidRPr="00545ED3">
          <w:rPr>
            <w:rFonts w:ascii="Times New Roman" w:eastAsia="Times New Roman" w:hAnsi="Times New Roman"/>
            <w:color w:val="157FFF"/>
            <w:u w:val="single"/>
          </w:rPr>
          <w:t>https://skolazazivot.hr/kurikulumi-2/</w:t>
        </w:r>
      </w:hyperlink>
    </w:p>
    <w:p w14:paraId="7FA431AA" w14:textId="77777777" w:rsidR="00044630" w:rsidRDefault="00044630" w:rsidP="00044630">
      <w:pPr>
        <w:shd w:val="clear" w:color="auto" w:fill="F5FAFD"/>
        <w:spacing w:before="100" w:beforeAutospacing="1" w:after="100" w:afterAutospacing="1"/>
        <w:rPr>
          <w:rFonts w:ascii="Times New Roman" w:hAnsi="Times New Roman"/>
          <w:b/>
          <w:lang w:val="hr-HR"/>
        </w:rPr>
      </w:pPr>
    </w:p>
    <w:p w14:paraId="59123F51" w14:textId="77777777" w:rsidR="00044630" w:rsidRDefault="00044630" w:rsidP="00044630">
      <w:pPr>
        <w:pStyle w:val="Tijeloteksta"/>
        <w:spacing w:before="1" w:line="276" w:lineRule="auto"/>
        <w:ind w:right="110"/>
        <w:jc w:val="both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Rezultati: </w:t>
      </w:r>
    </w:p>
    <w:p w14:paraId="2C13EA4F" w14:textId="77777777" w:rsidR="00044630" w:rsidRDefault="00044630" w:rsidP="00044630">
      <w:pPr>
        <w:pStyle w:val="Tijeloteksta"/>
        <w:spacing w:before="1" w:line="276" w:lineRule="auto"/>
        <w:ind w:right="110"/>
        <w:jc w:val="both"/>
        <w:rPr>
          <w:rFonts w:ascii="Times New Roman" w:hAnsi="Times New Roman"/>
          <w:b/>
          <w:lang w:val="hr-HR"/>
        </w:rPr>
      </w:pPr>
    </w:p>
    <w:p w14:paraId="1310910C" w14:textId="77777777" w:rsidR="00044630" w:rsidRPr="007146AF" w:rsidRDefault="00044630" w:rsidP="00044630">
      <w:pPr>
        <w:pStyle w:val="Tijeloteksta"/>
        <w:spacing w:before="1" w:line="276" w:lineRule="auto"/>
        <w:ind w:right="110"/>
        <w:jc w:val="both"/>
        <w:rPr>
          <w:rFonts w:ascii="Times New Roman" w:hAnsi="Times New Roman"/>
          <w:lang w:val="hr-HR"/>
        </w:rPr>
      </w:pPr>
      <w:r w:rsidRPr="007146AF">
        <w:rPr>
          <w:rFonts w:ascii="Times New Roman" w:hAnsi="Times New Roman"/>
          <w:lang w:val="hr-HR"/>
        </w:rPr>
        <w:t xml:space="preserve">Nakon pisanog testiranja, Povjerenstvo za vrednovanje kandidata utvrđuje rang listu te prva tri kandidata koji su prema Pravilniku o načinu i postupku zapošljavanja u OŠ Julija Benešića Ilok ostvarili najbolje rezultate na testiranju pismenom provjerom znanja, ostvaruju pravo na pristup razgovor (intervju) koji će se održati istog dana </w:t>
      </w:r>
      <w:r>
        <w:rPr>
          <w:rFonts w:ascii="Times New Roman" w:hAnsi="Times New Roman"/>
          <w:lang w:val="hr-HR"/>
        </w:rPr>
        <w:t>28. listopada</w:t>
      </w:r>
      <w:r w:rsidRPr="007146AF">
        <w:rPr>
          <w:rFonts w:ascii="Times New Roman" w:hAnsi="Times New Roman"/>
          <w:lang w:val="hr-HR"/>
        </w:rPr>
        <w:t xml:space="preserve"> 202</w:t>
      </w:r>
      <w:r>
        <w:rPr>
          <w:rFonts w:ascii="Times New Roman" w:hAnsi="Times New Roman"/>
          <w:lang w:val="hr-HR"/>
        </w:rPr>
        <w:t>4</w:t>
      </w:r>
      <w:r w:rsidRPr="007146AF">
        <w:rPr>
          <w:rFonts w:ascii="Times New Roman" w:hAnsi="Times New Roman"/>
          <w:lang w:val="hr-HR"/>
        </w:rPr>
        <w:t xml:space="preserve">. </w:t>
      </w:r>
      <w:r>
        <w:rPr>
          <w:rFonts w:ascii="Times New Roman" w:hAnsi="Times New Roman"/>
          <w:lang w:val="hr-HR"/>
        </w:rPr>
        <w:t xml:space="preserve">Ako više kandidata ostvari jednak broj bodova među prva tri mjesta, imat će pravo pristupa na usmeni razgovor. </w:t>
      </w:r>
    </w:p>
    <w:p w14:paraId="7D99439C" w14:textId="77777777" w:rsidR="00044630" w:rsidRPr="007146AF" w:rsidRDefault="00044630" w:rsidP="00044630">
      <w:pPr>
        <w:pStyle w:val="Tijeloteksta"/>
        <w:spacing w:before="1" w:line="276" w:lineRule="auto"/>
        <w:ind w:right="110"/>
        <w:jc w:val="both"/>
        <w:rPr>
          <w:rFonts w:ascii="Times New Roman" w:hAnsi="Times New Roman"/>
          <w:lang w:val="hr-HR"/>
        </w:rPr>
      </w:pPr>
      <w:r w:rsidRPr="007146AF">
        <w:rPr>
          <w:rFonts w:ascii="Times New Roman" w:hAnsi="Times New Roman"/>
          <w:lang w:val="hr-HR"/>
        </w:rPr>
        <w:t xml:space="preserve">Ako kandidat ne pristupi razgovoru (intervju) smatrat će se da je povukao prijavu na natječaj. </w:t>
      </w:r>
    </w:p>
    <w:p w14:paraId="7BC3B818" w14:textId="77777777" w:rsidR="00044630" w:rsidRPr="007146AF" w:rsidRDefault="00044630" w:rsidP="00044630">
      <w:pPr>
        <w:spacing w:line="276" w:lineRule="auto"/>
        <w:jc w:val="both"/>
        <w:rPr>
          <w:rFonts w:ascii="Times New Roman" w:hAnsi="Times New Roman"/>
          <w:lang w:val="hr-HR"/>
        </w:rPr>
      </w:pPr>
      <w:r w:rsidRPr="007146AF">
        <w:rPr>
          <w:rFonts w:ascii="Times New Roman" w:hAnsi="Times New Roman"/>
          <w:lang w:val="hr-HR"/>
        </w:rPr>
        <w:t>Razgovorom se utvrđuju sposobnosti, vještine, interesi, profesionalni ciljevi i motivacija kandidata za rad u Školi.</w:t>
      </w:r>
    </w:p>
    <w:p w14:paraId="1E7A7DD0" w14:textId="77777777" w:rsidR="00044630" w:rsidRPr="007146AF" w:rsidRDefault="00044630" w:rsidP="00044630">
      <w:pPr>
        <w:spacing w:line="276" w:lineRule="auto"/>
        <w:jc w:val="both"/>
        <w:rPr>
          <w:rFonts w:ascii="Times New Roman" w:hAnsi="Times New Roman"/>
          <w:lang w:val="hr-HR"/>
        </w:rPr>
      </w:pPr>
      <w:r w:rsidRPr="007146AF">
        <w:rPr>
          <w:rFonts w:ascii="Times New Roman" w:hAnsi="Times New Roman"/>
          <w:lang w:val="hr-HR"/>
        </w:rPr>
        <w:t>Rezultati razgovora vrednuju se bodovima od 0 do 5. U vrednovanju razgovora ravnopravno s članovima Komisije sudjeluje ravnatelj Škole.</w:t>
      </w:r>
    </w:p>
    <w:p w14:paraId="5C39493C" w14:textId="77777777" w:rsidR="00044630" w:rsidRPr="007146AF" w:rsidRDefault="00044630" w:rsidP="00044630">
      <w:pPr>
        <w:spacing w:line="276" w:lineRule="auto"/>
        <w:jc w:val="both"/>
        <w:rPr>
          <w:rFonts w:ascii="Times New Roman" w:hAnsi="Times New Roman"/>
          <w:lang w:val="hr-HR"/>
        </w:rPr>
      </w:pPr>
      <w:r w:rsidRPr="007146AF">
        <w:rPr>
          <w:rFonts w:ascii="Times New Roman" w:hAnsi="Times New Roman"/>
          <w:lang w:val="hr-HR"/>
        </w:rPr>
        <w:t xml:space="preserve">Nakon provedenog razgovora Komisija utvrđuje rang-listu kandidata prema ukupnom broju bodova ostvarenih na pismenom testiranju i razgovoru. Odluku o kandidatu za kojeg se traži prethodna suglasnost Školskog odbora donosi ravnatelj </w:t>
      </w:r>
      <w:r w:rsidRPr="007146AF">
        <w:rPr>
          <w:rFonts w:ascii="Times New Roman" w:hAnsi="Times New Roman"/>
          <w:b/>
          <w:lang w:val="hr-HR"/>
        </w:rPr>
        <w:t>Škole</w:t>
      </w:r>
      <w:r w:rsidRPr="007146AF">
        <w:rPr>
          <w:rFonts w:ascii="Times New Roman" w:hAnsi="Times New Roman"/>
          <w:lang w:val="hr-HR"/>
        </w:rPr>
        <w:t xml:space="preserve"> na temelju rang - liste kandidata. Ravnatelj može odabrati kandidata/</w:t>
      </w:r>
      <w:r>
        <w:rPr>
          <w:rFonts w:ascii="Times New Roman" w:hAnsi="Times New Roman"/>
          <w:lang w:val="hr-HR"/>
        </w:rPr>
        <w:t>kandidatkinju</w:t>
      </w:r>
      <w:r w:rsidRPr="007146AF">
        <w:rPr>
          <w:rFonts w:ascii="Times New Roman" w:hAnsi="Times New Roman"/>
          <w:lang w:val="hr-HR"/>
        </w:rPr>
        <w:t xml:space="preserve"> koji</w:t>
      </w:r>
      <w:r>
        <w:rPr>
          <w:rFonts w:ascii="Times New Roman" w:hAnsi="Times New Roman"/>
          <w:lang w:val="hr-HR"/>
        </w:rPr>
        <w:t>/a</w:t>
      </w:r>
      <w:r w:rsidRPr="007146AF">
        <w:rPr>
          <w:rFonts w:ascii="Times New Roman" w:hAnsi="Times New Roman"/>
          <w:lang w:val="hr-HR"/>
        </w:rPr>
        <w:t xml:space="preserve"> nije prvi</w:t>
      </w:r>
      <w:r>
        <w:rPr>
          <w:rFonts w:ascii="Times New Roman" w:hAnsi="Times New Roman"/>
          <w:lang w:val="hr-HR"/>
        </w:rPr>
        <w:t>/a</w:t>
      </w:r>
      <w:r w:rsidRPr="007146AF">
        <w:rPr>
          <w:rFonts w:ascii="Times New Roman" w:hAnsi="Times New Roman"/>
          <w:lang w:val="hr-HR"/>
        </w:rPr>
        <w:t xml:space="preserve"> na rang listi  uz pisano obrazloženje o razlozima zašto nije odabran najbolje rangirani kandidat.</w:t>
      </w:r>
    </w:p>
    <w:p w14:paraId="1CBB773D" w14:textId="77777777" w:rsidR="00044630" w:rsidRPr="007146AF" w:rsidRDefault="00044630" w:rsidP="00044630">
      <w:pPr>
        <w:spacing w:line="276" w:lineRule="auto"/>
        <w:jc w:val="both"/>
        <w:rPr>
          <w:rFonts w:ascii="Times New Roman" w:hAnsi="Times New Roman"/>
          <w:lang w:val="hr-HR"/>
        </w:rPr>
      </w:pPr>
      <w:r w:rsidRPr="007146AF">
        <w:rPr>
          <w:rFonts w:ascii="Times New Roman" w:hAnsi="Times New Roman"/>
          <w:lang w:val="hr-HR"/>
        </w:rPr>
        <w:t>Izabrani/izabrana kandidat/kandidatkinja pozvat će se da u primjerenom roku, a prije zaključivanja ugovora o radu, dostavi izvornike dokaza o ispunjavanju formalnih uvjeta iz  natječaja.</w:t>
      </w:r>
    </w:p>
    <w:p w14:paraId="5EDA1CF9" w14:textId="77777777" w:rsidR="00044630" w:rsidRPr="007146AF" w:rsidRDefault="00044630" w:rsidP="00044630">
      <w:pPr>
        <w:spacing w:line="276" w:lineRule="auto"/>
        <w:jc w:val="both"/>
        <w:rPr>
          <w:rFonts w:ascii="Times New Roman" w:hAnsi="Times New Roman"/>
          <w:lang w:val="hr-HR"/>
        </w:rPr>
      </w:pPr>
      <w:r w:rsidRPr="007146AF">
        <w:rPr>
          <w:rFonts w:ascii="Times New Roman" w:hAnsi="Times New Roman"/>
          <w:lang w:val="hr-HR"/>
        </w:rPr>
        <w:t xml:space="preserve">Rezultati natječaja bit će objavljeni u roku od 15 dana od dana davanja suglasnosti Školskog odbora ravnatelja za zapošljavanje odabranog kandidata. Rezultati natječaja bit će objavljeni na web stranici OŠ Julija Benešića Ilok. </w:t>
      </w:r>
    </w:p>
    <w:p w14:paraId="70967709" w14:textId="77777777" w:rsidR="00044630" w:rsidRDefault="00044630" w:rsidP="00044630">
      <w:pPr>
        <w:rPr>
          <w:rFonts w:ascii="Times New Roman" w:hAnsi="Times New Roman"/>
          <w:b/>
          <w:lang w:val="hr-HR"/>
        </w:rPr>
      </w:pPr>
    </w:p>
    <w:p w14:paraId="57619AC4" w14:textId="77777777" w:rsidR="00044630" w:rsidRDefault="00044630" w:rsidP="00044630">
      <w:pPr>
        <w:ind w:left="116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Popis kandidata/</w:t>
      </w:r>
      <w:proofErr w:type="spellStart"/>
      <w:r>
        <w:rPr>
          <w:rFonts w:ascii="Times New Roman" w:hAnsi="Times New Roman"/>
          <w:b/>
          <w:lang w:val="hr-HR"/>
        </w:rPr>
        <w:t>kinja</w:t>
      </w:r>
      <w:proofErr w:type="spellEnd"/>
      <w:r>
        <w:rPr>
          <w:rFonts w:ascii="Times New Roman" w:hAnsi="Times New Roman"/>
          <w:b/>
          <w:lang w:val="hr-HR"/>
        </w:rPr>
        <w:t xml:space="preserve"> koji se pozivaju na testiranje u prilogu.</w:t>
      </w:r>
    </w:p>
    <w:p w14:paraId="567B2CD7" w14:textId="77777777" w:rsidR="00044630" w:rsidRDefault="00044630" w:rsidP="00044630">
      <w:pPr>
        <w:pStyle w:val="Tijeloteksta"/>
        <w:rPr>
          <w:b/>
          <w:lang w:val="hr-HR"/>
        </w:rPr>
      </w:pPr>
    </w:p>
    <w:p w14:paraId="4E741390" w14:textId="6CAC4FF3" w:rsidR="00044630" w:rsidRDefault="00044630" w:rsidP="00044630">
      <w:pPr>
        <w:pStyle w:val="Tijeloteksta"/>
        <w:numPr>
          <w:ilvl w:val="0"/>
          <w:numId w:val="1"/>
        </w:numPr>
        <w:rPr>
          <w:b/>
          <w:lang w:val="hr-HR"/>
        </w:rPr>
      </w:pPr>
      <w:r>
        <w:rPr>
          <w:b/>
          <w:lang w:val="hr-HR"/>
        </w:rPr>
        <w:t>S. J.</w:t>
      </w:r>
    </w:p>
    <w:p w14:paraId="561F64E3" w14:textId="326620F8" w:rsidR="00044630" w:rsidRDefault="00044630" w:rsidP="00044630">
      <w:pPr>
        <w:pStyle w:val="Tijeloteksta"/>
        <w:numPr>
          <w:ilvl w:val="0"/>
          <w:numId w:val="1"/>
        </w:numPr>
        <w:rPr>
          <w:b/>
          <w:lang w:val="hr-HR"/>
        </w:rPr>
      </w:pPr>
      <w:r>
        <w:rPr>
          <w:b/>
          <w:lang w:val="hr-HR"/>
        </w:rPr>
        <w:t>P. V.</w:t>
      </w:r>
    </w:p>
    <w:p w14:paraId="130BAA4E" w14:textId="6C91D042" w:rsidR="00F2526F" w:rsidRDefault="00F2526F" w:rsidP="00044630">
      <w:pPr>
        <w:pStyle w:val="Tijeloteksta"/>
        <w:numPr>
          <w:ilvl w:val="0"/>
          <w:numId w:val="1"/>
        </w:numPr>
        <w:rPr>
          <w:b/>
          <w:lang w:val="hr-HR"/>
        </w:rPr>
      </w:pPr>
      <w:r>
        <w:rPr>
          <w:b/>
          <w:lang w:val="hr-HR"/>
        </w:rPr>
        <w:t>M.V.</w:t>
      </w:r>
    </w:p>
    <w:p w14:paraId="0D6E2FAF" w14:textId="77777777" w:rsidR="00044630" w:rsidRDefault="00044630" w:rsidP="00044630">
      <w:pPr>
        <w:pStyle w:val="Tijeloteksta"/>
        <w:ind w:left="360"/>
        <w:rPr>
          <w:b/>
          <w:lang w:val="hr-HR"/>
        </w:rPr>
      </w:pPr>
    </w:p>
    <w:p w14:paraId="57281088" w14:textId="77777777" w:rsidR="00044630" w:rsidRDefault="00044630" w:rsidP="00044630">
      <w:pPr>
        <w:pStyle w:val="Tijeloteksta"/>
        <w:rPr>
          <w:sz w:val="20"/>
          <w:lang w:val="hr-HR"/>
        </w:rPr>
      </w:pPr>
    </w:p>
    <w:p w14:paraId="370F27F2" w14:textId="77777777" w:rsidR="00044630" w:rsidRDefault="00044630" w:rsidP="00044630">
      <w:pPr>
        <w:pStyle w:val="Tijeloteksta"/>
        <w:spacing w:before="3"/>
        <w:jc w:val="right"/>
        <w:rPr>
          <w:sz w:val="14"/>
          <w:lang w:val="hr-HR"/>
        </w:rPr>
      </w:pPr>
      <w:r>
        <w:rPr>
          <w:sz w:val="20"/>
          <w:lang w:val="hr-HR"/>
        </w:rPr>
        <w:t>Povjerenstvo za vrednovanje kandidata</w:t>
      </w:r>
    </w:p>
    <w:p w14:paraId="5B7C3007" w14:textId="77777777" w:rsidR="00044630" w:rsidRDefault="00044630" w:rsidP="00044630">
      <w:pPr>
        <w:widowControl/>
        <w:autoSpaceDE/>
        <w:autoSpaceDN/>
        <w:rPr>
          <w:lang w:val="hr-HR"/>
        </w:rPr>
        <w:sectPr w:rsidR="00044630">
          <w:pgSz w:w="11910" w:h="16840"/>
          <w:pgMar w:top="1360" w:right="1300" w:bottom="280" w:left="1300" w:header="720" w:footer="720" w:gutter="0"/>
          <w:cols w:space="720"/>
        </w:sectPr>
      </w:pPr>
    </w:p>
    <w:p w14:paraId="5F2B3844" w14:textId="77777777" w:rsidR="00390F16" w:rsidRDefault="00390F16"/>
    <w:sectPr w:rsidR="00390F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D722D"/>
    <w:multiLevelType w:val="hybridMultilevel"/>
    <w:tmpl w:val="E3C6E7B0"/>
    <w:lvl w:ilvl="0" w:tplc="0409000F">
      <w:start w:val="1"/>
      <w:numFmt w:val="decimal"/>
      <w:lvlText w:val="%1."/>
      <w:lvlJc w:val="left"/>
      <w:pPr>
        <w:ind w:left="836" w:hanging="360"/>
      </w:p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3DFE01C2"/>
    <w:multiLevelType w:val="hybridMultilevel"/>
    <w:tmpl w:val="57D04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C1B1A"/>
    <w:multiLevelType w:val="hybridMultilevel"/>
    <w:tmpl w:val="274AA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B8"/>
    <w:rsid w:val="00006F59"/>
    <w:rsid w:val="00044630"/>
    <w:rsid w:val="001A47B8"/>
    <w:rsid w:val="00390F16"/>
    <w:rsid w:val="003B63FB"/>
    <w:rsid w:val="00482F77"/>
    <w:rsid w:val="00506CA3"/>
    <w:rsid w:val="00A25092"/>
    <w:rsid w:val="00B07E0D"/>
    <w:rsid w:val="00C27194"/>
    <w:rsid w:val="00C807F7"/>
    <w:rsid w:val="00F2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D650"/>
  <w15:chartTrackingRefBased/>
  <w15:docId w15:val="{7A4C4398-A9A8-46AD-91B1-7CF8769B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446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link w:val="Naslov1Char"/>
    <w:uiPriority w:val="1"/>
    <w:qFormat/>
    <w:rsid w:val="00044630"/>
    <w:pPr>
      <w:ind w:left="116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044630"/>
    <w:rPr>
      <w:rFonts w:ascii="Calibri" w:eastAsia="Calibri" w:hAnsi="Calibri" w:cs="Times New Roman"/>
      <w:b/>
      <w:bCs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044630"/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0446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8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ilok.skole.hr/upload/os-ilok/images/static3/2483/attachment/Pravilnik_o_kriterijima_za_izricanje_pedagoskih_mjera_NN_br_94_201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ilok.skole.hr/upload/os-ilok/images/static3/2483/attachment/Pravilnik_o_izmjenama_i_dopuni_Pravilnika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ilok.skole.hr/upload/os-ilok/images/static3/2483/attachment/Pravilnik_o_nacinima_postupcima_i_elementima_vrednovanja_ucenika_u_osnovnoj_i_srednjoj_skoli_Narodne_novine_broj_112-10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s-ilok.skole.hr/upload/os-ilok/images/static3/2483/attachment/Zakon_o_odgoju_i_obrazovanju_u_OiSS_(3).pdf" TargetMode="External"/><Relationship Id="rId10" Type="http://schemas.openxmlformats.org/officeDocument/2006/relationships/hyperlink" Target="https://skolazazivot.hr/kurikulumi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ilok.skole.hr/upload/os-ilok/images/static3/2483/attachment/Pravilnik_o_izmjeni_Pravilnika_o_kriterijima_za_izricanje_pedagoskih_mjera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2</cp:revision>
  <cp:lastPrinted>2024-10-17T10:42:00Z</cp:lastPrinted>
  <dcterms:created xsi:type="dcterms:W3CDTF">2024-10-24T10:11:00Z</dcterms:created>
  <dcterms:modified xsi:type="dcterms:W3CDTF">2024-10-24T10:11:00Z</dcterms:modified>
</cp:coreProperties>
</file>