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66" w:rsidRDefault="008C7CA5" w:rsidP="00C17866">
      <w:pPr>
        <w:spacing w:after="0"/>
        <w:jc w:val="both"/>
      </w:pPr>
      <w:r>
        <w:t>OSNOVNA ŠKOLA JULIJA BENEŠIĆA ILOK</w:t>
      </w:r>
    </w:p>
    <w:p w:rsidR="00C17866" w:rsidRDefault="008C7CA5" w:rsidP="00C17866">
      <w:pPr>
        <w:spacing w:after="0"/>
        <w:jc w:val="both"/>
      </w:pPr>
      <w:r>
        <w:t>TRG SV. IVANA KAPISTRANA 1</w:t>
      </w:r>
    </w:p>
    <w:p w:rsidR="00C17866" w:rsidRDefault="008C7CA5" w:rsidP="00C17866">
      <w:pPr>
        <w:spacing w:after="0"/>
        <w:jc w:val="both"/>
      </w:pPr>
      <w:r>
        <w:t>32236 ILOK</w:t>
      </w:r>
    </w:p>
    <w:p w:rsidR="00C17866" w:rsidRDefault="00C17866" w:rsidP="00C17866">
      <w:pPr>
        <w:spacing w:after="0"/>
        <w:jc w:val="both"/>
      </w:pPr>
    </w:p>
    <w:p w:rsidR="00C17866" w:rsidRDefault="00C17866" w:rsidP="00C17866">
      <w:pPr>
        <w:spacing w:after="0"/>
        <w:jc w:val="both"/>
      </w:pPr>
      <w:r>
        <w:t>KLASA:</w:t>
      </w:r>
      <w:r w:rsidR="000519B6">
        <w:t xml:space="preserve"> 112-07/20-01/32</w:t>
      </w:r>
    </w:p>
    <w:p w:rsidR="00C17866" w:rsidRDefault="00C17866" w:rsidP="00C17866">
      <w:pPr>
        <w:spacing w:after="0"/>
        <w:jc w:val="both"/>
      </w:pPr>
      <w:r>
        <w:t>URBROJ:</w:t>
      </w:r>
      <w:r w:rsidR="000519B6">
        <w:t>2188-89-01-20-01</w:t>
      </w:r>
      <w:bookmarkStart w:id="0" w:name="_GoBack"/>
      <w:bookmarkEnd w:id="0"/>
    </w:p>
    <w:p w:rsidR="004E2D30" w:rsidRDefault="008C7CA5" w:rsidP="00C17866">
      <w:pPr>
        <w:spacing w:after="0"/>
        <w:jc w:val="both"/>
      </w:pPr>
      <w:r>
        <w:t>Ilok, 27.10.2020</w:t>
      </w:r>
      <w:r w:rsidR="004E2D30">
        <w:t>.</w:t>
      </w:r>
    </w:p>
    <w:p w:rsidR="00C17866" w:rsidRDefault="00C17866" w:rsidP="00EC1602">
      <w:pPr>
        <w:jc w:val="both"/>
      </w:pPr>
    </w:p>
    <w:p w:rsidR="00EC1602" w:rsidRDefault="009C0A6F" w:rsidP="00EC1602">
      <w:pPr>
        <w:jc w:val="both"/>
      </w:pPr>
      <w:r>
        <w:t>Na temelju članka 7</w:t>
      </w:r>
      <w:r w:rsidR="00EC1602">
        <w:t>. Pravilnika o načinu i postupku zapošl</w:t>
      </w:r>
      <w:r w:rsidR="008C7CA5">
        <w:t>javanja u Osnovnoj školi Julija Benešića Ilok</w:t>
      </w:r>
      <w:r w:rsidR="00EC1602">
        <w:t>, Povjerenstvo za procjenu i vrednovanje kandidata koji sudjeluju u natječaju za zasnivanje radnog odno</w:t>
      </w:r>
      <w:r w:rsidR="005F4D0B">
        <w:t>sa na radnom mjestu</w:t>
      </w:r>
      <w:r>
        <w:t xml:space="preserve"> voditelj/</w:t>
      </w:r>
      <w:proofErr w:type="spellStart"/>
      <w:r>
        <w:t>ica</w:t>
      </w:r>
      <w:proofErr w:type="spellEnd"/>
      <w:r>
        <w:t xml:space="preserve"> računovodstva</w:t>
      </w:r>
      <w:r w:rsidR="00EC1602">
        <w:t xml:space="preserve"> objavljenog dana</w:t>
      </w:r>
      <w:r w:rsidR="008C7CA5">
        <w:t xml:space="preserve"> 19</w:t>
      </w:r>
      <w:r w:rsidR="00EC1602">
        <w:t>.</w:t>
      </w:r>
      <w:r w:rsidR="008C7CA5">
        <w:t>10</w:t>
      </w:r>
      <w:r>
        <w:t>.</w:t>
      </w:r>
      <w:r w:rsidR="008C7CA5">
        <w:t>2020</w:t>
      </w:r>
      <w:r w:rsidR="00EC1602">
        <w:t>. godine, obavještava kandidate o</w:t>
      </w:r>
    </w:p>
    <w:p w:rsidR="00EC1602" w:rsidRDefault="00EC1602" w:rsidP="00096642">
      <w:pPr>
        <w:jc w:val="center"/>
      </w:pPr>
      <w:r>
        <w:t>SADRŽAJU I NAČINU TESTIRANJA, PRAVNIM I DRUGIM IZVORIMA ZA PRIPREMANJE KANDIDATA ZA TESTIRANJE</w:t>
      </w:r>
    </w:p>
    <w:p w:rsidR="00EC1602" w:rsidRDefault="00EC1602" w:rsidP="00EC1602">
      <w:r>
        <w:t xml:space="preserve">na radnom mjestu: </w:t>
      </w:r>
    </w:p>
    <w:p w:rsidR="00BD0D12" w:rsidRDefault="000B72D8" w:rsidP="00EC1602">
      <w:r>
        <w:t>voditelj/</w:t>
      </w:r>
      <w:proofErr w:type="spellStart"/>
      <w:r>
        <w:t>ica</w:t>
      </w:r>
      <w:proofErr w:type="spellEnd"/>
      <w:r>
        <w:t xml:space="preserve"> računovods</w:t>
      </w:r>
      <w:r w:rsidR="008C7CA5">
        <w:t>tva – 1 izvršitelj/</w:t>
      </w:r>
      <w:proofErr w:type="spellStart"/>
      <w:r w:rsidR="008C7CA5">
        <w:t>ica</w:t>
      </w:r>
      <w:proofErr w:type="spellEnd"/>
      <w:r w:rsidR="008C7CA5">
        <w:t xml:space="preserve"> na puno neodređeno radno vrijeme (4</w:t>
      </w:r>
      <w:r>
        <w:t xml:space="preserve">0 sati tjedno) </w:t>
      </w:r>
    </w:p>
    <w:p w:rsidR="000B72D8" w:rsidRDefault="000B72D8" w:rsidP="00EC1602">
      <w:r>
        <w:t>Sljedeći kandidati:</w:t>
      </w:r>
    </w:p>
    <w:p w:rsidR="00B028D5" w:rsidRDefault="00B028D5" w:rsidP="00EC1602">
      <w:r>
        <w:t>I.R.</w:t>
      </w:r>
    </w:p>
    <w:p w:rsidR="00B028D5" w:rsidRDefault="00B028D5" w:rsidP="00EC1602">
      <w:r>
        <w:t>M.K.</w:t>
      </w:r>
    </w:p>
    <w:p w:rsidR="000B72D8" w:rsidRPr="00B5141A" w:rsidRDefault="000B72D8" w:rsidP="00EC1602">
      <w:pPr>
        <w:rPr>
          <w:b/>
        </w:rPr>
      </w:pPr>
      <w:r w:rsidRPr="00B5141A">
        <w:rPr>
          <w:b/>
        </w:rPr>
        <w:t>.</w:t>
      </w:r>
    </w:p>
    <w:p w:rsidR="00EC1602" w:rsidRDefault="00EC1602" w:rsidP="00EC1602">
      <w:r>
        <w:t>PRAVILA I NAČIN TESTIRANJA:</w:t>
      </w:r>
    </w:p>
    <w:p w:rsidR="00EC1602" w:rsidRDefault="00EC1602" w:rsidP="00BF299A">
      <w:pPr>
        <w:ind w:firstLine="708"/>
        <w:jc w:val="both"/>
      </w:pPr>
      <w:r>
        <w:t xml:space="preserve"> Sukladno odredbama Pravilnika o načinu i postupku zapošl</w:t>
      </w:r>
      <w:r w:rsidR="008C7CA5">
        <w:t>javanja u Osnovnoj školi Julija Benešića Ilok</w:t>
      </w:r>
      <w:r>
        <w:t>, obavit će se provjera znanja i sposobnosti kandidata za kandidate koji ispunjavaju formalne uvjete natječaja. Provjera se sastoji od dva dijela, pisane provjere kandidata (testiranja) i razgovora (intervjua) kandidata s Povjerenstvom za vrednovanje kandidata (u daljnjem tekstu: Povjerenstvo).</w:t>
      </w:r>
    </w:p>
    <w:p w:rsidR="00BF299A" w:rsidRDefault="00EC1602" w:rsidP="00BF299A">
      <w:pPr>
        <w:pStyle w:val="Odlomakpopisa"/>
        <w:numPr>
          <w:ilvl w:val="0"/>
          <w:numId w:val="1"/>
        </w:numPr>
        <w:jc w:val="both"/>
      </w:pPr>
      <w:r>
        <w:t xml:space="preserve">Pisano testiranje </w:t>
      </w:r>
    </w:p>
    <w:p w:rsidR="00EB6B86" w:rsidRDefault="00EC1602" w:rsidP="0042475B">
      <w:pPr>
        <w:ind w:firstLine="360"/>
        <w:jc w:val="both"/>
      </w:pPr>
      <w:r>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Test se piše isključivo kemijskom olovkom.</w:t>
      </w:r>
    </w:p>
    <w:p w:rsidR="00EC1602" w:rsidRDefault="00EC1602" w:rsidP="00BF299A">
      <w:pPr>
        <w:spacing w:after="0"/>
        <w:ind w:firstLine="360"/>
        <w:jc w:val="both"/>
      </w:pPr>
      <w:r>
        <w:t xml:space="preserve">Za vrijeme testiranja nije dopušteno: </w:t>
      </w:r>
    </w:p>
    <w:p w:rsidR="00EC1602" w:rsidRDefault="00EC1602" w:rsidP="00BF299A">
      <w:pPr>
        <w:spacing w:after="0"/>
        <w:ind w:firstLine="360"/>
        <w:jc w:val="both"/>
      </w:pPr>
      <w:r>
        <w:t xml:space="preserve">- koristiti se bilo kakvom literaturom odnosno bilješkama, </w:t>
      </w:r>
    </w:p>
    <w:p w:rsidR="00EC1602" w:rsidRDefault="00EC1602" w:rsidP="00BF299A">
      <w:pPr>
        <w:spacing w:after="0"/>
        <w:ind w:firstLine="360"/>
        <w:jc w:val="both"/>
      </w:pPr>
      <w:r>
        <w:lastRenderedPageBreak/>
        <w:t xml:space="preserve">- koristiti mobitel ili druga komunikacijska sredstva, </w:t>
      </w:r>
    </w:p>
    <w:p w:rsidR="00EC1602" w:rsidRDefault="00EC1602" w:rsidP="00BF299A">
      <w:pPr>
        <w:spacing w:after="0"/>
        <w:ind w:firstLine="360"/>
        <w:jc w:val="both"/>
      </w:pPr>
      <w:r>
        <w:t xml:space="preserve">- napuštati prostoriju u kojoj se testiranje odvija i </w:t>
      </w:r>
    </w:p>
    <w:p w:rsidR="00EC1602" w:rsidRDefault="00EC1602" w:rsidP="00BF299A">
      <w:pPr>
        <w:spacing w:after="0"/>
        <w:ind w:firstLine="360"/>
        <w:jc w:val="both"/>
      </w:pPr>
      <w:r>
        <w:t>- razgovarati s ostalim kandidatima.</w:t>
      </w:r>
    </w:p>
    <w:p w:rsidR="00EC1602" w:rsidRDefault="00EC1602" w:rsidP="00EC1602">
      <w:pPr>
        <w:ind w:firstLine="360"/>
        <w:jc w:val="both"/>
      </w:pPr>
      <w:r>
        <w:t>Ukoliko kandidat postupi suprotno pravilima testiranja bit će udaljen s testiranja, a njegov rezultat Povjerenstvo neće priznati niti ocijeniti. Područje procjene za pismeno traje ukupno 45 minuta. Uz svako pitanje iskazan je broj bodova kojim se vrednuje ispravan rezultat. Nakon obavljenog testiranja Povjerenstvo utvrđuje rezultat testiranja za svakog kandidata koji je pristupio testiranju. Pravo na pristup razgovoru s Povjerenstvom ostvaruje kandidat koji je na testu ostvario najmanje 50% bodova od ukupnog broja bodova pisanog testa. Kandidat koji ne zadovolji na pismenom testiranju ne ostvaruje pravo na pristup razgovoru (intervjuu) s Povjerenstvom.</w:t>
      </w:r>
    </w:p>
    <w:p w:rsidR="00EC1602" w:rsidRDefault="00EC1602" w:rsidP="00EC1602">
      <w:pPr>
        <w:ind w:firstLine="360"/>
        <w:jc w:val="both"/>
      </w:pPr>
      <w:r>
        <w:t>Pravni i drugi izvori za pripremanje kandidata za pisano testiranje su:</w:t>
      </w:r>
    </w:p>
    <w:p w:rsidR="00EC1602" w:rsidRPr="009C0A6F" w:rsidRDefault="00EC1602" w:rsidP="00BF299A">
      <w:pPr>
        <w:spacing w:after="0"/>
        <w:ind w:firstLine="360"/>
        <w:jc w:val="both"/>
        <w:rPr>
          <w:b/>
        </w:rPr>
      </w:pPr>
      <w:r w:rsidRPr="009C0A6F">
        <w:rPr>
          <w:b/>
        </w:rPr>
        <w:t xml:space="preserve"> 1. Zakon o odgoju i obrazovanju u osnovnoj i srednjoj školi (NN 87/08, 86/09, 92/10, 105/10, 90/11, 5/12, 16/12, 86/12, 126/12, 94/13, 152/14, 07/17, 68/18) </w:t>
      </w:r>
    </w:p>
    <w:p w:rsidR="000B72D8" w:rsidRDefault="00EC1602" w:rsidP="00BF299A">
      <w:pPr>
        <w:spacing w:after="0"/>
        <w:ind w:firstLine="360"/>
        <w:jc w:val="both"/>
        <w:rPr>
          <w:b/>
        </w:rPr>
      </w:pPr>
      <w:r w:rsidRPr="009C0A6F">
        <w:rPr>
          <w:b/>
        </w:rPr>
        <w:t xml:space="preserve">2. </w:t>
      </w:r>
      <w:r w:rsidR="000B72D8">
        <w:rPr>
          <w:b/>
        </w:rPr>
        <w:t>Zakon o radu (NN 93/14 i 127/17)</w:t>
      </w:r>
    </w:p>
    <w:p w:rsidR="000B72D8" w:rsidRDefault="000B72D8" w:rsidP="00BF299A">
      <w:pPr>
        <w:spacing w:after="0"/>
        <w:ind w:firstLine="360"/>
        <w:jc w:val="both"/>
        <w:rPr>
          <w:b/>
        </w:rPr>
      </w:pPr>
      <w:r>
        <w:rPr>
          <w:b/>
        </w:rPr>
        <w:t>3. Kolektivni ugovor za zaposlenike u osnovnoškolskim ustanovama (NN 51/18)</w:t>
      </w:r>
    </w:p>
    <w:p w:rsidR="000B72D8" w:rsidRDefault="00EA602F" w:rsidP="00EA602F">
      <w:pPr>
        <w:spacing w:after="0"/>
        <w:ind w:firstLine="360"/>
        <w:jc w:val="both"/>
        <w:rPr>
          <w:b/>
        </w:rPr>
      </w:pPr>
      <w:r>
        <w:rPr>
          <w:b/>
        </w:rPr>
        <w:t>4. Statut Osnovne škole Julija Benešića</w:t>
      </w:r>
      <w:r w:rsidR="00A74788">
        <w:t>)</w:t>
      </w:r>
      <w:r w:rsidRPr="00EA602F">
        <w:t xml:space="preserve"> </w:t>
      </w:r>
      <w:hyperlink r:id="rId5" w:history="1">
        <w:r w:rsidRPr="002C4742">
          <w:rPr>
            <w:color w:val="0000FF"/>
            <w:u w:val="single"/>
          </w:rPr>
          <w:t>http://www.os-ilok.skole.hr</w:t>
        </w:r>
      </w:hyperlink>
      <w:r w:rsidRPr="00A33372">
        <w:rPr>
          <w:rFonts w:ascii="Times New Roman" w:hAnsi="Times New Roman"/>
          <w:color w:val="000000" w:themeColor="text1"/>
          <w:sz w:val="24"/>
          <w:shd w:val="clear" w:color="auto" w:fill="F5FAF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0B72D8" w:rsidRDefault="000B72D8" w:rsidP="00BF299A">
      <w:pPr>
        <w:spacing w:after="0"/>
        <w:ind w:firstLine="360"/>
        <w:jc w:val="both"/>
        <w:rPr>
          <w:b/>
        </w:rPr>
      </w:pPr>
      <w:r>
        <w:rPr>
          <w:b/>
        </w:rPr>
        <w:t>5. Zakon o plaćama u javnim službama (NN 27/01 i 39/09)</w:t>
      </w:r>
    </w:p>
    <w:p w:rsidR="000B72D8" w:rsidRDefault="000B72D8" w:rsidP="00BF299A">
      <w:pPr>
        <w:spacing w:after="0"/>
        <w:ind w:firstLine="360"/>
        <w:jc w:val="both"/>
        <w:rPr>
          <w:b/>
        </w:rPr>
      </w:pPr>
      <w:r>
        <w:rPr>
          <w:b/>
        </w:rPr>
        <w:t>6. Pravilnik o proračunskom računu i računskom planu (NN 124/14, 115/15, 87/16 i 3/18)</w:t>
      </w:r>
    </w:p>
    <w:p w:rsidR="000B72D8" w:rsidRDefault="000B72D8" w:rsidP="00BF299A">
      <w:pPr>
        <w:spacing w:after="0"/>
        <w:ind w:firstLine="360"/>
        <w:jc w:val="both"/>
        <w:rPr>
          <w:b/>
        </w:rPr>
      </w:pPr>
      <w:r>
        <w:rPr>
          <w:b/>
        </w:rPr>
        <w:t xml:space="preserve">7. Računski plan proračunskog računovodstva </w:t>
      </w:r>
    </w:p>
    <w:p w:rsidR="00A74788" w:rsidRDefault="00A74788" w:rsidP="00BF299A">
      <w:pPr>
        <w:spacing w:after="0"/>
        <w:ind w:firstLine="360"/>
        <w:jc w:val="both"/>
        <w:rPr>
          <w:b/>
        </w:rPr>
      </w:pPr>
      <w:r>
        <w:rPr>
          <w:b/>
        </w:rPr>
        <w:t>8. Računovodstvo i financije (časopisi)</w:t>
      </w:r>
    </w:p>
    <w:p w:rsidR="000B72D8" w:rsidRDefault="000B72D8" w:rsidP="00BF299A">
      <w:pPr>
        <w:spacing w:after="0"/>
        <w:ind w:firstLine="360"/>
        <w:jc w:val="both"/>
        <w:rPr>
          <w:b/>
        </w:rPr>
      </w:pPr>
    </w:p>
    <w:p w:rsidR="00B5141A" w:rsidRDefault="00B5141A" w:rsidP="0041761D">
      <w:pPr>
        <w:pStyle w:val="Odlomakpopisa"/>
        <w:numPr>
          <w:ilvl w:val="0"/>
          <w:numId w:val="1"/>
        </w:numPr>
      </w:pPr>
      <w:r>
        <w:t>P</w:t>
      </w:r>
      <w:r w:rsidR="005C610A">
        <w:t xml:space="preserve">ismeno testiranje </w:t>
      </w:r>
      <w:r>
        <w:t xml:space="preserve">za voditelja </w:t>
      </w:r>
      <w:r w:rsidR="00EA602F">
        <w:t>računovodstva održati će se u 30.listopada 2020</w:t>
      </w:r>
      <w:r>
        <w:t>. godine</w:t>
      </w:r>
      <w:r w:rsidR="00EA602F">
        <w:t xml:space="preserve"> u 11</w:t>
      </w:r>
      <w:r w:rsidR="005C610A">
        <w:t xml:space="preserve">:50h </w:t>
      </w:r>
      <w:r w:rsidR="00EA602F">
        <w:t>u prostoru matične škole Julija Benešića Ilok, na adresi Trg sv. Ivana Kapistrana 1, 32236 Ilok</w:t>
      </w:r>
      <w:r w:rsidR="005C610A">
        <w:t>.</w:t>
      </w:r>
    </w:p>
    <w:p w:rsidR="0042475B" w:rsidRDefault="0042475B" w:rsidP="0042475B">
      <w:pPr>
        <w:pStyle w:val="Odlomakpopisa"/>
      </w:pPr>
    </w:p>
    <w:p w:rsidR="0041761D" w:rsidRDefault="0041761D" w:rsidP="0041761D">
      <w:pPr>
        <w:pStyle w:val="Odlomakpopisa"/>
        <w:numPr>
          <w:ilvl w:val="0"/>
          <w:numId w:val="1"/>
        </w:numPr>
      </w:pPr>
      <w:r>
        <w:t>Utvrđivanje rezultata i obavještavanje kandidata o rezultatima natječaja</w:t>
      </w:r>
    </w:p>
    <w:p w:rsidR="00D32807" w:rsidRPr="00D32807" w:rsidRDefault="00D32807" w:rsidP="00D32807">
      <w:pPr>
        <w:spacing w:after="0"/>
        <w:jc w:val="both"/>
        <w:rPr>
          <w:rFonts w:cs="Times New Roman"/>
        </w:rPr>
      </w:pPr>
      <w:r w:rsidRPr="00D32807">
        <w:rPr>
          <w:rFonts w:cs="Times New Roman"/>
        </w:rPr>
        <w:t>Rezultat testiranja i poziv kandidatima na razgovor (intervju)</w:t>
      </w:r>
      <w:r w:rsidR="00EA602F">
        <w:rPr>
          <w:rFonts w:cs="Times New Roman"/>
        </w:rPr>
        <w:t xml:space="preserve"> bit će odmah čim komisija ispravi ispite</w:t>
      </w:r>
      <w:r w:rsidR="00790479">
        <w:rPr>
          <w:rFonts w:cs="Times New Roman"/>
        </w:rPr>
        <w:t>, kako kandidati ne</w:t>
      </w:r>
      <w:r w:rsidR="00B36F5A">
        <w:rPr>
          <w:rFonts w:cs="Times New Roman"/>
        </w:rPr>
        <w:t xml:space="preserve"> </w:t>
      </w:r>
      <w:r w:rsidR="00790479">
        <w:rPr>
          <w:rFonts w:cs="Times New Roman"/>
        </w:rPr>
        <w:t>bi dolazili dva puta radi novo nastale situacije COVID.</w:t>
      </w:r>
      <w:r w:rsidRPr="00D32807">
        <w:rPr>
          <w:rFonts w:cs="Times New Roman"/>
        </w:rPr>
        <w:t xml:space="preserve"> </w:t>
      </w:r>
    </w:p>
    <w:p w:rsidR="00D32807" w:rsidRPr="00D32807" w:rsidRDefault="00D32807" w:rsidP="00D32807">
      <w:pPr>
        <w:spacing w:after="0"/>
        <w:jc w:val="both"/>
        <w:rPr>
          <w:rFonts w:cs="Times New Roman"/>
        </w:rPr>
      </w:pPr>
      <w:r w:rsidRPr="00D32807">
        <w:rPr>
          <w:rFonts w:cs="Times New Roman"/>
        </w:rPr>
        <w:t xml:space="preserve"> Povjerenstvo u razgovoru s kandidatom utvrđuje znanja, sposobnosti, interese, motivaciju kandidata za rad u Školi.</w:t>
      </w:r>
    </w:p>
    <w:p w:rsidR="00D32807" w:rsidRPr="00D32807" w:rsidRDefault="00D32807" w:rsidP="00D32807">
      <w:pPr>
        <w:spacing w:after="0"/>
        <w:jc w:val="both"/>
        <w:rPr>
          <w:rFonts w:cs="Times New Roman"/>
        </w:rPr>
      </w:pPr>
      <w:r w:rsidRPr="00D32807">
        <w:rPr>
          <w:rFonts w:cs="Times New Roman"/>
        </w:rPr>
        <w:t xml:space="preserve"> Svaki član Povjerenstva vrednuje rezultat razgovora (intervjua) bodovima od 0 do 10 bodova.</w:t>
      </w:r>
    </w:p>
    <w:p w:rsidR="00D32807" w:rsidRPr="00D32807" w:rsidRDefault="00D32807" w:rsidP="00D32807">
      <w:pPr>
        <w:spacing w:after="0"/>
        <w:jc w:val="both"/>
        <w:rPr>
          <w:rFonts w:cs="Times New Roman"/>
        </w:rPr>
      </w:pPr>
      <w:r w:rsidRPr="00D32807">
        <w:rPr>
          <w:rFonts w:cs="Times New Roman"/>
        </w:rPr>
        <w:t xml:space="preserve"> Smatra se da je kandidat zadovoljio na razgovoru (intervjuu)  ako je ostvario najmanje 50%  bodova od ukupnog broja bodova svih članova Povjerenstva.  </w:t>
      </w:r>
    </w:p>
    <w:p w:rsidR="00D32807" w:rsidRPr="00D32807" w:rsidRDefault="00D32807" w:rsidP="00D32807">
      <w:pPr>
        <w:spacing w:after="0"/>
        <w:rPr>
          <w:rFonts w:cs="Times New Roman"/>
        </w:rPr>
      </w:pPr>
    </w:p>
    <w:p w:rsidR="00DA6C85" w:rsidRPr="00DA6C85" w:rsidRDefault="00DA6C85" w:rsidP="00DA6C85">
      <w:pPr>
        <w:spacing w:after="0"/>
        <w:jc w:val="both"/>
        <w:rPr>
          <w:rFonts w:cs="Times New Roman"/>
        </w:rPr>
      </w:pPr>
      <w:r w:rsidRPr="00DA6C85">
        <w:rPr>
          <w:rFonts w:cs="Times New Roman"/>
        </w:rPr>
        <w:t>Nakon provedenog razgovora (intervjua) Povjerenstvo utvrđuje rang-listu kandidata prema ukupnom broju bodova ostvarenih na testiranju i intervjuu.</w:t>
      </w:r>
    </w:p>
    <w:p w:rsidR="00DA6C85" w:rsidRPr="00DA6C85" w:rsidRDefault="00DA6C85" w:rsidP="00DA6C85">
      <w:pPr>
        <w:spacing w:after="0"/>
        <w:jc w:val="both"/>
        <w:rPr>
          <w:rFonts w:cs="Times New Roman"/>
        </w:rPr>
      </w:pPr>
      <w:r w:rsidRPr="00DA6C85">
        <w:rPr>
          <w:rFonts w:cs="Times New Roman"/>
        </w:rPr>
        <w:t>Povjerenstvo dostavlja ravnatelju Škole izvješće o provedenom postupku , koje potpisuje svaki član Povjerenstva.</w:t>
      </w:r>
    </w:p>
    <w:p w:rsidR="00DA6C85" w:rsidRPr="00DA6C85" w:rsidRDefault="00DA6C85" w:rsidP="00DA6C85">
      <w:pPr>
        <w:spacing w:after="0"/>
        <w:jc w:val="both"/>
        <w:rPr>
          <w:rFonts w:cs="Times New Roman"/>
        </w:rPr>
      </w:pPr>
      <w:r w:rsidRPr="00DA6C85">
        <w:rPr>
          <w:rFonts w:cs="Times New Roman"/>
        </w:rPr>
        <w:t>Uz izvješće se prilaže rang-lista kandidata.</w:t>
      </w:r>
    </w:p>
    <w:p w:rsidR="00B5141A" w:rsidRDefault="00B5141A" w:rsidP="0042475B"/>
    <w:p w:rsidR="00EC1602" w:rsidRDefault="00EC1602" w:rsidP="00EC1602">
      <w:pPr>
        <w:ind w:firstLine="360"/>
        <w:jc w:val="right"/>
      </w:pPr>
      <w:r>
        <w:t>POVJERENSTVO ZA VREDNOVANJE KANDIDATA</w:t>
      </w:r>
    </w:p>
    <w:sectPr w:rsidR="00EC1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DD4"/>
    <w:multiLevelType w:val="hybridMultilevel"/>
    <w:tmpl w:val="1ADE01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02"/>
    <w:rsid w:val="000519B6"/>
    <w:rsid w:val="00096642"/>
    <w:rsid w:val="000B72D8"/>
    <w:rsid w:val="00130030"/>
    <w:rsid w:val="0041761D"/>
    <w:rsid w:val="0042475B"/>
    <w:rsid w:val="00461859"/>
    <w:rsid w:val="004E2D30"/>
    <w:rsid w:val="005C610A"/>
    <w:rsid w:val="005F4D0B"/>
    <w:rsid w:val="00790479"/>
    <w:rsid w:val="008C7CA5"/>
    <w:rsid w:val="009C0A6F"/>
    <w:rsid w:val="00A74788"/>
    <w:rsid w:val="00B028D5"/>
    <w:rsid w:val="00B36F5A"/>
    <w:rsid w:val="00B5141A"/>
    <w:rsid w:val="00BD0D12"/>
    <w:rsid w:val="00BF299A"/>
    <w:rsid w:val="00C17866"/>
    <w:rsid w:val="00D13703"/>
    <w:rsid w:val="00D32807"/>
    <w:rsid w:val="00D708B5"/>
    <w:rsid w:val="00DA6C85"/>
    <w:rsid w:val="00EA602F"/>
    <w:rsid w:val="00EB2B38"/>
    <w:rsid w:val="00EB6B86"/>
    <w:rsid w:val="00EC1602"/>
    <w:rsid w:val="00F01D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884A"/>
  <w15:docId w15:val="{827CFFF4-9E04-421B-8D26-E4156DDD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C1602"/>
    <w:pPr>
      <w:ind w:left="720"/>
      <w:contextualSpacing/>
    </w:pPr>
  </w:style>
  <w:style w:type="character" w:styleId="Hiperveza">
    <w:name w:val="Hyperlink"/>
    <w:basedOn w:val="Zadanifontodlomka"/>
    <w:uiPriority w:val="99"/>
    <w:semiHidden/>
    <w:unhideWhenUsed/>
    <w:rsid w:val="00A74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ilok.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695</Words>
  <Characters>3967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lipovac</dc:creator>
  <cp:lastModifiedBy>Nastavnik</cp:lastModifiedBy>
  <cp:revision>8</cp:revision>
  <dcterms:created xsi:type="dcterms:W3CDTF">2020-10-27T12:57:00Z</dcterms:created>
  <dcterms:modified xsi:type="dcterms:W3CDTF">2020-10-27T13:26:00Z</dcterms:modified>
</cp:coreProperties>
</file>